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E91A" w14:textId="77777777" w:rsidR="0019704B" w:rsidRDefault="0019704B">
      <w:pPr>
        <w:pStyle w:val="a4"/>
        <w:jc w:val="center"/>
      </w:pPr>
      <w:r>
        <w:t xml:space="preserve">Положение </w:t>
      </w:r>
    </w:p>
    <w:p w14:paraId="41E0C81A" w14:textId="69773683" w:rsidR="00CE165D" w:rsidRDefault="0019704B">
      <w:pPr>
        <w:pStyle w:val="a4"/>
        <w:jc w:val="center"/>
        <w:rPr>
          <w:rFonts w:hint="eastAsia"/>
        </w:rPr>
      </w:pPr>
      <w:r>
        <w:t xml:space="preserve">о </w:t>
      </w:r>
      <w:r>
        <w:t>соревнованиях</w:t>
      </w:r>
      <w:r>
        <w:t xml:space="preserve"> «</w:t>
      </w:r>
      <w:r>
        <w:t>Кубок</w:t>
      </w:r>
      <w:r>
        <w:t xml:space="preserve"> СМИ Пермского края»</w:t>
      </w:r>
    </w:p>
    <w:p w14:paraId="676977C4" w14:textId="77777777" w:rsidR="00CE165D" w:rsidRDefault="0019704B">
      <w:pPr>
        <w:pStyle w:val="a4"/>
        <w:jc w:val="center"/>
        <w:rPr>
          <w:rFonts w:hint="eastAsia"/>
        </w:rPr>
      </w:pPr>
      <w:r>
        <w:t>1. Цели и задачи</w:t>
      </w:r>
    </w:p>
    <w:p w14:paraId="542490BD" w14:textId="1D7326D8" w:rsidR="00CE165D" w:rsidRDefault="0019704B">
      <w:pPr>
        <w:pStyle w:val="a4"/>
        <w:rPr>
          <w:rFonts w:hint="eastAsia"/>
        </w:rPr>
      </w:pPr>
      <w:r>
        <w:t xml:space="preserve">1. </w:t>
      </w:r>
      <w:r>
        <w:t xml:space="preserve">Пропаганда здорового образа жизни. </w:t>
      </w:r>
    </w:p>
    <w:p w14:paraId="19D18A24" w14:textId="77777777" w:rsidR="00CE165D" w:rsidRDefault="0019704B">
      <w:pPr>
        <w:pStyle w:val="a4"/>
        <w:rPr>
          <w:rFonts w:hint="eastAsia"/>
        </w:rPr>
      </w:pPr>
      <w:r>
        <w:t>2. Укрепление спортивных традиций и организация спортивного досуга работников СМИ.</w:t>
      </w:r>
    </w:p>
    <w:p w14:paraId="2947C4AC" w14:textId="77777777" w:rsidR="0019704B" w:rsidRDefault="0019704B">
      <w:pPr>
        <w:pStyle w:val="a4"/>
      </w:pPr>
      <w:r>
        <w:t xml:space="preserve">3. Выявление сильнейших спортсменов и команд в сфере </w:t>
      </w:r>
      <w:r>
        <w:t xml:space="preserve">городских и региональных СМИ. </w:t>
      </w:r>
    </w:p>
    <w:p w14:paraId="16AD34A3" w14:textId="65A5EB7B" w:rsidR="00CE165D" w:rsidRDefault="0019704B">
      <w:pPr>
        <w:pStyle w:val="a4"/>
        <w:rPr>
          <w:rFonts w:hint="eastAsia"/>
        </w:rPr>
      </w:pPr>
      <w:r>
        <w:t>4. Повышение спортивного мастерства участников соревнований.</w:t>
      </w:r>
    </w:p>
    <w:p w14:paraId="0DC9157A" w14:textId="4150BF0B" w:rsidR="00CE165D" w:rsidRDefault="0019704B">
      <w:pPr>
        <w:pStyle w:val="a4"/>
        <w:jc w:val="center"/>
        <w:rPr>
          <w:rFonts w:hint="eastAsia"/>
        </w:rPr>
      </w:pPr>
      <w:r>
        <w:t>2. Организаторы соревнований</w:t>
      </w:r>
    </w:p>
    <w:p w14:paraId="2157E85C" w14:textId="77777777" w:rsidR="0019704B" w:rsidRDefault="0019704B">
      <w:pPr>
        <w:pStyle w:val="a4"/>
      </w:pPr>
      <w:r>
        <w:t xml:space="preserve">Соревнования организует и обслуживает бригада судей КГАУ ДО «СДЮСШОР «Огонек» им. Постникова Л. Д.». </w:t>
      </w:r>
    </w:p>
    <w:p w14:paraId="2E502228" w14:textId="77777777" w:rsidR="0019704B" w:rsidRDefault="0019704B">
      <w:pPr>
        <w:pStyle w:val="a4"/>
      </w:pPr>
      <w:r>
        <w:t>Г</w:t>
      </w:r>
      <w:r>
        <w:t xml:space="preserve">лавный судья соревнований – </w:t>
      </w:r>
      <w:r>
        <w:t>Олег Юр</w:t>
      </w:r>
      <w:r>
        <w:t xml:space="preserve">ьевич </w:t>
      </w:r>
      <w:proofErr w:type="spellStart"/>
      <w:r>
        <w:t>Кажин</w:t>
      </w:r>
      <w:proofErr w:type="spellEnd"/>
      <w:r>
        <w:t xml:space="preserve">. </w:t>
      </w:r>
    </w:p>
    <w:p w14:paraId="7649AF00" w14:textId="533B2AA7" w:rsidR="00CE165D" w:rsidRDefault="0019704B">
      <w:pPr>
        <w:pStyle w:val="a4"/>
        <w:rPr>
          <w:rFonts w:hint="eastAsia"/>
        </w:rPr>
      </w:pPr>
      <w:r>
        <w:t xml:space="preserve">Соревнования проводятся </w:t>
      </w:r>
      <w:bookmarkStart w:id="0" w:name="__DdeLink__2_1559538492"/>
      <w:r>
        <w:t>Пермской краевой организацией Союза журналистов России</w:t>
      </w:r>
      <w:bookmarkEnd w:id="0"/>
      <w:r>
        <w:t xml:space="preserve"> при поддержке Министерства физической культуры и спорта Пермского края. </w:t>
      </w:r>
    </w:p>
    <w:p w14:paraId="03CB905C" w14:textId="1FE02582" w:rsidR="00CE165D" w:rsidRDefault="0019704B">
      <w:pPr>
        <w:pStyle w:val="a4"/>
        <w:jc w:val="center"/>
        <w:rPr>
          <w:rFonts w:hint="eastAsia"/>
        </w:rPr>
      </w:pPr>
      <w:r>
        <w:t>3. Место и сроки проведения соревнований</w:t>
      </w:r>
    </w:p>
    <w:p w14:paraId="336DC88E" w14:textId="77777777" w:rsidR="00CE165D" w:rsidRDefault="0019704B">
      <w:pPr>
        <w:pStyle w:val="a4"/>
        <w:rPr>
          <w:rFonts w:hint="eastAsia"/>
        </w:rPr>
      </w:pPr>
      <w:r>
        <w:t>Соревнования состоятся 07.03.2020 г. на склоне К</w:t>
      </w:r>
      <w:r>
        <w:t xml:space="preserve">ГАУ ДО «СДЮСШОР «Огонек» им. Постникова Л. Д.» в г. Чусовой Пермского края. Соревнования являются личным первенством. </w:t>
      </w:r>
    </w:p>
    <w:p w14:paraId="15B3ACBB" w14:textId="750BA1B9" w:rsidR="00CE165D" w:rsidRDefault="0019704B">
      <w:pPr>
        <w:pStyle w:val="a4"/>
        <w:jc w:val="center"/>
        <w:rPr>
          <w:rFonts w:hint="eastAsia"/>
        </w:rPr>
      </w:pPr>
      <w:r>
        <w:t>4. Участники соревнований</w:t>
      </w:r>
    </w:p>
    <w:p w14:paraId="1D960054" w14:textId="1A711149" w:rsidR="0019704B" w:rsidRDefault="0019704B">
      <w:pPr>
        <w:pStyle w:val="a4"/>
      </w:pPr>
      <w:r>
        <w:t>В соревнованиях принимают участие только работники СМИ, внештатные сотрудники, имеющие действующие отношения с</w:t>
      </w:r>
      <w:r>
        <w:t xml:space="preserve"> редакциями СМИ, сотрудники пресс-служб предприятий и структур органов муниципальной и государственной власти, члены </w:t>
      </w:r>
      <w:r>
        <w:t>Союза журналистов России, не имеющие задолженности по уплате членских взносов</w:t>
      </w:r>
      <w:r>
        <w:t xml:space="preserve">. </w:t>
      </w:r>
    </w:p>
    <w:p w14:paraId="28F63DCE" w14:textId="7EDA3DB4" w:rsidR="00CE165D" w:rsidRDefault="0019704B">
      <w:pPr>
        <w:pStyle w:val="a4"/>
        <w:rPr>
          <w:rFonts w:hint="eastAsia"/>
        </w:rPr>
      </w:pPr>
      <w:r>
        <w:t xml:space="preserve">К соревнованиям допускаются участники, подавшие в оргкомитет </w:t>
      </w:r>
      <w:r>
        <w:t>заявку</w:t>
      </w:r>
      <w:r w:rsidRPr="0019704B">
        <w:t xml:space="preserve"> </w:t>
      </w:r>
      <w:r>
        <w:t>установленного образца</w:t>
      </w:r>
      <w:r>
        <w:t xml:space="preserve">. Заявки принимаются на адрес электронной почты </w:t>
      </w:r>
      <w:proofErr w:type="spellStart"/>
      <w:r>
        <w:rPr>
          <w:lang w:val="en-US"/>
        </w:rPr>
        <w:t>lobanov</w:t>
      </w:r>
      <w:proofErr w:type="spellEnd"/>
      <w:r w:rsidRPr="0019704B">
        <w:t>@</w:t>
      </w:r>
      <w:proofErr w:type="spellStart"/>
      <w:r>
        <w:rPr>
          <w:lang w:val="en-US"/>
        </w:rPr>
        <w:t>pressa</w:t>
      </w:r>
      <w:proofErr w:type="spellEnd"/>
      <w:r w:rsidRPr="0019704B">
        <w:t>.</w:t>
      </w:r>
      <w:r>
        <w:rPr>
          <w:lang w:val="en-US"/>
        </w:rPr>
        <w:t>perm</w:t>
      </w:r>
      <w:r w:rsidRPr="0019704B">
        <w:t>.</w:t>
      </w:r>
      <w:proofErr w:type="spellStart"/>
      <w:r>
        <w:rPr>
          <w:lang w:val="en-US"/>
        </w:rPr>
        <w:t>ru</w:t>
      </w:r>
      <w:proofErr w:type="spellEnd"/>
      <w:r>
        <w:t xml:space="preserve">. В заявке указывается ФИО участника, вид соревнований. </w:t>
      </w:r>
    </w:p>
    <w:p w14:paraId="09ADC056" w14:textId="157E17E2" w:rsidR="00CE165D" w:rsidRDefault="0019704B">
      <w:pPr>
        <w:pStyle w:val="a4"/>
        <w:jc w:val="center"/>
        <w:rPr>
          <w:rFonts w:hint="eastAsia"/>
        </w:rPr>
      </w:pPr>
      <w:r>
        <w:t>5. Условия проведения соревнований</w:t>
      </w:r>
    </w:p>
    <w:p w14:paraId="69B85511" w14:textId="0192E55A" w:rsidR="00CE165D" w:rsidRDefault="0019704B">
      <w:pPr>
        <w:pStyle w:val="a4"/>
        <w:rPr>
          <w:rFonts w:hint="eastAsia"/>
        </w:rPr>
      </w:pPr>
      <w:r>
        <w:t>Соревнования проводятся в соответствии с утверждённым регламентом соревнований</w:t>
      </w:r>
      <w:r>
        <w:t>.</w:t>
      </w:r>
    </w:p>
    <w:p w14:paraId="5FA4655C" w14:textId="188DBD15" w:rsidR="00CE165D" w:rsidRDefault="0019704B">
      <w:pPr>
        <w:pStyle w:val="a4"/>
        <w:rPr>
          <w:rFonts w:hint="eastAsia"/>
        </w:rPr>
      </w:pPr>
      <w:r>
        <w:t>Соревнования проводятся в дисциплине слалом-гигант (БОННЕ), единой для горнолыжников и сноубордистов.</w:t>
      </w:r>
    </w:p>
    <w:p w14:paraId="40D161C0" w14:textId="20441D32" w:rsidR="00CE165D" w:rsidRDefault="0019704B">
      <w:pPr>
        <w:pStyle w:val="a4"/>
        <w:rPr>
          <w:rFonts w:hint="eastAsia"/>
        </w:rPr>
      </w:pPr>
      <w:r>
        <w:t xml:space="preserve">Каждому участнику соревнований предоставляется один спуск для ознакомления с трассой, один спуск пробный. Оба </w:t>
      </w:r>
      <w:r w:rsidRPr="0019704B">
        <w:t xml:space="preserve">– </w:t>
      </w:r>
      <w:r>
        <w:t xml:space="preserve">без отсечки времени. </w:t>
      </w:r>
    </w:p>
    <w:p w14:paraId="3B9FC8BC" w14:textId="5815E14B" w:rsidR="00CE165D" w:rsidRDefault="0019704B">
      <w:pPr>
        <w:pStyle w:val="a4"/>
        <w:rPr>
          <w:rFonts w:hint="eastAsia"/>
        </w:rPr>
      </w:pPr>
      <w:r>
        <w:t>Соре</w:t>
      </w:r>
      <w:r>
        <w:t xml:space="preserve">внования проводятся в два заезда. Результат участника учитывается по сумме двух заездов. </w:t>
      </w:r>
    </w:p>
    <w:p w14:paraId="7BE4A0CC" w14:textId="6122E641" w:rsidR="00CE165D" w:rsidRDefault="0019704B">
      <w:pPr>
        <w:pStyle w:val="a4"/>
        <w:rPr>
          <w:rFonts w:hint="eastAsia"/>
        </w:rPr>
      </w:pPr>
      <w:r>
        <w:t>По результатам соревнований в личном первенстве итоги подводятся отдельно у мужчин и у женщин.</w:t>
      </w:r>
    </w:p>
    <w:p w14:paraId="0CF99D69" w14:textId="53F1D280" w:rsidR="00CE165D" w:rsidRDefault="0019704B">
      <w:pPr>
        <w:pStyle w:val="a4"/>
        <w:rPr>
          <w:rFonts w:hint="eastAsia"/>
        </w:rPr>
      </w:pPr>
      <w:r>
        <w:lastRenderedPageBreak/>
        <w:t>К участию в соревнованиях допускаются спортсмены, имеющие страхов</w:t>
      </w:r>
      <w:r>
        <w:t xml:space="preserve">ку от несчастного случая, актуальную на день проведения соревнований </w:t>
      </w:r>
      <w:r>
        <w:t xml:space="preserve">или </w:t>
      </w:r>
      <w:r>
        <w:t>подписавшие документ об осознании и принятии рисков получения травм, а</w:t>
      </w:r>
      <w:r>
        <w:t xml:space="preserve"> также об отказе от каких-либо материальных или моральных претензий к организаторам, соорганизаторам, иным лицам,</w:t>
      </w:r>
      <w:r>
        <w:t xml:space="preserve"> так или иначе участвующим в проведении соревнований. Форма документа прилагается.</w:t>
      </w:r>
    </w:p>
    <w:p w14:paraId="49793631" w14:textId="77777777" w:rsidR="00CE165D" w:rsidRDefault="0019704B">
      <w:pPr>
        <w:pStyle w:val="a4"/>
        <w:jc w:val="center"/>
        <w:rPr>
          <w:rFonts w:hint="eastAsia"/>
        </w:rPr>
      </w:pPr>
      <w:r>
        <w:t>6. Прочее</w:t>
      </w:r>
    </w:p>
    <w:p w14:paraId="4A20CE97" w14:textId="47092529" w:rsidR="00CE165D" w:rsidRDefault="0019704B">
      <w:pPr>
        <w:pStyle w:val="a4"/>
        <w:rPr>
          <w:rFonts w:hint="eastAsia"/>
        </w:rPr>
      </w:pPr>
      <w:r>
        <w:t>Участники соревнований доставляются к месту проведения соревнований автобусом из г. Пермь. По окончанию мероприятия участники соревнований доставляются автобус</w:t>
      </w:r>
      <w:r>
        <w:t xml:space="preserve">ом до г. </w:t>
      </w:r>
      <w:r>
        <w:t>Пермь. Точка сбора участников объявляется дополнительно.</w:t>
      </w:r>
    </w:p>
    <w:p w14:paraId="67A25A0F" w14:textId="15500121" w:rsidR="00CE165D" w:rsidRDefault="0019704B">
      <w:pPr>
        <w:rPr>
          <w:rFonts w:hint="eastAsia"/>
        </w:rPr>
      </w:pPr>
      <w:r>
        <w:t>Вся официальная информация о соревнованиях, в том числе итоговый протокол соревнований, размещается на сайте Пермской краевой организации Союза журналистов России </w:t>
      </w:r>
      <w:hyperlink r:id="rId4">
        <w:r>
          <w:rPr>
            <w:rStyle w:val="-"/>
            <w:rFonts w:ascii="Arial" w:eastAsia="Times New Roman" w:hAnsi="Arial"/>
            <w:color w:val="3C4043"/>
            <w:kern w:val="0"/>
            <w:sz w:val="16"/>
            <w:lang w:eastAsia="ru-RU" w:bidi="ar-SA"/>
          </w:rPr>
          <w:t>perminfo.com</w:t>
        </w:r>
      </w:hyperlink>
      <w:r>
        <w:rPr>
          <w:rStyle w:val="-"/>
          <w:rFonts w:ascii="Arial" w:eastAsia="Times New Roman" w:hAnsi="Arial"/>
          <w:color w:val="3C4043"/>
          <w:kern w:val="0"/>
          <w:sz w:val="16"/>
          <w:lang w:eastAsia="ru-RU" w:bidi="ar-SA"/>
        </w:rPr>
        <w:t>.</w:t>
      </w:r>
    </w:p>
    <w:p w14:paraId="5A65DE2B" w14:textId="77777777" w:rsidR="00CE165D" w:rsidRDefault="00CE165D">
      <w:pPr>
        <w:pStyle w:val="a4"/>
        <w:rPr>
          <w:rFonts w:hint="eastAsia"/>
        </w:rPr>
      </w:pPr>
    </w:p>
    <w:p w14:paraId="6E8FD46D" w14:textId="77777777" w:rsidR="0019704B" w:rsidRDefault="0019704B" w:rsidP="0019704B">
      <w:pPr>
        <w:pStyle w:val="a4"/>
      </w:pPr>
      <w:r>
        <w:t xml:space="preserve">Лобанов И. В., </w:t>
      </w:r>
    </w:p>
    <w:p w14:paraId="110906F8" w14:textId="588B2ED0" w:rsidR="00CE165D" w:rsidRDefault="0019704B" w:rsidP="0019704B">
      <w:pPr>
        <w:pStyle w:val="a4"/>
        <w:rPr>
          <w:rFonts w:hint="eastAsia"/>
        </w:rPr>
      </w:pPr>
      <w:bookmarkStart w:id="1" w:name="_GoBack"/>
      <w:bookmarkEnd w:id="1"/>
      <w:r>
        <w:t>и</w:t>
      </w:r>
      <w:r>
        <w:t xml:space="preserve">. </w:t>
      </w:r>
      <w:r>
        <w:t xml:space="preserve">о. председателя Пермской краевой организации Союза журналистов </w:t>
      </w:r>
      <w:proofErr w:type="spellStart"/>
      <w:r>
        <w:t>России</w:t>
      </w:r>
      <w:proofErr w:type="spellEnd"/>
    </w:p>
    <w:sectPr w:rsidR="00CE165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65D"/>
    <w:rsid w:val="0019704B"/>
    <w:rsid w:val="00C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F724"/>
  <w15:docId w15:val="{475D1101-FD64-4B7A-B321-E209F627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405"/>
    <w:rPr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B6140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F3D7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sid w:val="009F3D79"/>
    <w:rPr>
      <w:i/>
      <w:iCs/>
    </w:rPr>
  </w:style>
  <w:style w:type="paragraph" w:customStyle="1" w:styleId="1">
    <w:name w:val="Заголовок1"/>
    <w:basedOn w:val="a"/>
    <w:next w:val="a4"/>
    <w:qFormat/>
    <w:rsid w:val="00B614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1405"/>
    <w:pPr>
      <w:spacing w:after="140" w:line="288" w:lineRule="auto"/>
    </w:pPr>
  </w:style>
  <w:style w:type="paragraph" w:styleId="a5">
    <w:name w:val="List"/>
    <w:basedOn w:val="a4"/>
    <w:rsid w:val="00B61405"/>
  </w:style>
  <w:style w:type="paragraph" w:customStyle="1" w:styleId="10">
    <w:name w:val="Название объекта1"/>
    <w:basedOn w:val="a"/>
    <w:qFormat/>
    <w:rsid w:val="00B6140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614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inf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Игорь Лобанов</cp:lastModifiedBy>
  <cp:revision>7</cp:revision>
  <cp:lastPrinted>2020-02-12T15:28:00Z</cp:lastPrinted>
  <dcterms:created xsi:type="dcterms:W3CDTF">2020-02-10T16:01:00Z</dcterms:created>
  <dcterms:modified xsi:type="dcterms:W3CDTF">2020-02-13T14:28:00Z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