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 xml:space="preserve">Слайд </w:t>
      </w:r>
    </w:p>
    <w:p w:rsidR="00E4344A" w:rsidRDefault="00803D0F" w:rsidP="00E31D36">
      <w:pPr>
        <w:ind w:firstLine="851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w:drawing>
          <wp:inline distT="0" distB="0" distL="0" distR="0" wp14:anchorId="37305F4F">
            <wp:extent cx="5995669" cy="3372928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64" cy="337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44A" w:rsidRDefault="00EE391A">
      <w:pPr>
        <w:pStyle w:val="2"/>
        <w:ind w:firstLine="851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Здравствуйте, уважаемые коллеги</w:t>
      </w:r>
    </w:p>
    <w:p w:rsidR="00E4344A" w:rsidRDefault="00EE391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В этом году нас ожидают выборы </w:t>
      </w:r>
      <w:r w:rsidR="00610EC2">
        <w:rPr>
          <w:rFonts w:ascii="Times New Roman" w:hAnsi="Times New Roman"/>
          <w:sz w:val="36"/>
        </w:rPr>
        <w:t xml:space="preserve">в </w:t>
      </w:r>
      <w:r>
        <w:rPr>
          <w:rFonts w:ascii="Times New Roman" w:hAnsi="Times New Roman"/>
          <w:sz w:val="36"/>
        </w:rPr>
        <w:t>Государственную Думу России</w:t>
      </w:r>
      <w:r w:rsidR="00610EC2">
        <w:rPr>
          <w:rFonts w:ascii="Times New Roman" w:hAnsi="Times New Roman"/>
          <w:sz w:val="36"/>
        </w:rPr>
        <w:t>, в Законодательное собрание Пермского края и ряд важных муниципальных избирательных кампаний</w:t>
      </w:r>
      <w:r>
        <w:rPr>
          <w:rFonts w:ascii="Times New Roman" w:hAnsi="Times New Roman"/>
          <w:sz w:val="36"/>
        </w:rPr>
        <w:t>.</w:t>
      </w:r>
    </w:p>
    <w:p w:rsidR="00610EC2" w:rsidRDefault="00EE391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 этой связи мы проводим сегодняшнее мероприятие, в котором попытаемся взглянуть на участие СМИ и вещателей в избирательных процессах</w:t>
      </w:r>
      <w:r w:rsidR="00610EC2">
        <w:rPr>
          <w:rFonts w:ascii="Times New Roman" w:hAnsi="Times New Roman"/>
          <w:sz w:val="36"/>
        </w:rPr>
        <w:t>, смоделировать возможные риски.</w:t>
      </w:r>
    </w:p>
    <w:p w:rsidR="00EA7065" w:rsidRDefault="00610EC2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</w:t>
      </w:r>
      <w:r w:rsidR="00EE391A">
        <w:rPr>
          <w:rFonts w:ascii="Times New Roman" w:hAnsi="Times New Roman"/>
          <w:sz w:val="36"/>
        </w:rPr>
        <w:t>егодня на семинаре присутствуют представител</w:t>
      </w:r>
      <w:r w:rsidR="009C3F40">
        <w:rPr>
          <w:rFonts w:ascii="Times New Roman" w:hAnsi="Times New Roman"/>
          <w:sz w:val="36"/>
        </w:rPr>
        <w:t>ь</w:t>
      </w:r>
      <w:r w:rsidR="00EE391A">
        <w:rPr>
          <w:rFonts w:ascii="Times New Roman" w:hAnsi="Times New Roman"/>
          <w:sz w:val="36"/>
        </w:rPr>
        <w:t xml:space="preserve"> Избирательной комиссии Пермского края – </w:t>
      </w:r>
      <w:proofErr w:type="spellStart"/>
      <w:r w:rsidR="00EE391A">
        <w:rPr>
          <w:rFonts w:ascii="Times New Roman" w:hAnsi="Times New Roman"/>
          <w:sz w:val="36"/>
        </w:rPr>
        <w:t>Маклаев</w:t>
      </w:r>
      <w:proofErr w:type="spellEnd"/>
      <w:r w:rsidR="00EE391A">
        <w:rPr>
          <w:rFonts w:ascii="Times New Roman" w:hAnsi="Times New Roman"/>
          <w:sz w:val="36"/>
        </w:rPr>
        <w:t xml:space="preserve"> Антон Анатольевич, он поможет нам с вами разобраться в тонкостях законодательства о выборах и поделится некоторым опытом, приобретённым в результате разрешения различных ситуаций избирательными комиссиями.</w:t>
      </w:r>
      <w:r>
        <w:rPr>
          <w:rFonts w:ascii="Times New Roman" w:hAnsi="Times New Roman"/>
          <w:sz w:val="36"/>
        </w:rPr>
        <w:t xml:space="preserve"> А я расскажу о том, каким образом не допустить  </w:t>
      </w:r>
      <w:r>
        <w:rPr>
          <w:rFonts w:ascii="Times New Roman" w:hAnsi="Times New Roman"/>
          <w:sz w:val="36"/>
        </w:rPr>
        <w:lastRenderedPageBreak/>
        <w:t xml:space="preserve">нарушения законодательства о средствах массовой информации при информировании населения об </w:t>
      </w:r>
      <w:proofErr w:type="gramStart"/>
      <w:r>
        <w:rPr>
          <w:rFonts w:ascii="Times New Roman" w:hAnsi="Times New Roman"/>
          <w:sz w:val="36"/>
        </w:rPr>
        <w:t>избирательных компаниях</w:t>
      </w:r>
      <w:proofErr w:type="gramEnd"/>
      <w:r>
        <w:rPr>
          <w:rFonts w:ascii="Times New Roman" w:hAnsi="Times New Roman"/>
          <w:sz w:val="36"/>
        </w:rPr>
        <w:t xml:space="preserve"> и при публикации агитационных материалов.</w:t>
      </w:r>
    </w:p>
    <w:p w:rsidR="00EA7065" w:rsidRDefault="00EA7065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Первая  часть мероприятия будет посвящена информации о том, как организовать деятельность редакций СМИ и вещателей по информационному обеспечению выборов. Во второй части мы расскажем о том, как избежать нарушений при публикации тех или иных материалов в выпусках СМИ. </w:t>
      </w:r>
    </w:p>
    <w:p w:rsidR="00E4344A" w:rsidRPr="00610EC2" w:rsidRDefault="00EE391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i/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 xml:space="preserve">Слайд </w:t>
      </w:r>
    </w:p>
    <w:p w:rsidR="00E4344A" w:rsidRDefault="00EE391A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highlight w:val="yellow"/>
        </w:rPr>
      </w:pPr>
      <w:r>
        <w:rPr>
          <w:rFonts w:ascii="Times New Roman" w:hAnsi="Times New Roman"/>
          <w:b/>
          <w:sz w:val="36"/>
        </w:rPr>
        <w:t>Соблюдение требований ст. 8 Закона «О СМИ» (регистрация СМИ)</w:t>
      </w:r>
    </w:p>
    <w:p w:rsidR="00E4344A" w:rsidRDefault="00EE391A">
      <w:pPr>
        <w:pStyle w:val="ad"/>
        <w:numPr>
          <w:ilvl w:val="0"/>
          <w:numId w:val="2"/>
        </w:numPr>
        <w:jc w:val="center"/>
        <w:rPr>
          <w:sz w:val="36"/>
        </w:rPr>
      </w:pPr>
      <w:bookmarkStart w:id="0" w:name="sub_8203"/>
      <w:r>
        <w:rPr>
          <w:sz w:val="36"/>
        </w:rPr>
        <w:t xml:space="preserve">Редакция СМИ осуществляет свою деятельность после регистрации СМИ. </w:t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w:drawing>
          <wp:inline distT="0" distB="0" distL="0" distR="0">
            <wp:extent cx="6159260" cy="3735238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156140" cy="373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Участие в избирательных кампаниях на законной основе принимают зарегистрированные СМИ.</w:t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Подробную информацию по вопросам регистрации СМИ можно найти на нашем сайте по ссылкам, которые вы видите на слайде. </w:t>
      </w:r>
    </w:p>
    <w:p w:rsidR="00E4344A" w:rsidRDefault="00E4344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E4344A" w:rsidRDefault="00EE391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237FEF" w:rsidRDefault="00237FEF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>Слайд</w:t>
      </w:r>
    </w:p>
    <w:p w:rsidR="00237FEF" w:rsidRDefault="00CE10D5" w:rsidP="00237FEF">
      <w:pPr>
        <w:pStyle w:val="ad"/>
        <w:ind w:left="1211"/>
        <w:rPr>
          <w:sz w:val="36"/>
        </w:rPr>
      </w:pPr>
      <w:r w:rsidRPr="00CE10D5">
        <w:rPr>
          <w:noProof/>
          <w:sz w:val="36"/>
        </w:rPr>
        <w:drawing>
          <wp:inline distT="0" distB="0" distL="0" distR="0" wp14:anchorId="4D2CA2E6" wp14:editId="44722E17">
            <wp:extent cx="6241690" cy="351095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5179" cy="351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EF" w:rsidRDefault="00B4036E" w:rsidP="00237FEF">
      <w:pPr>
        <w:pStyle w:val="ad"/>
        <w:ind w:left="1211"/>
        <w:rPr>
          <w:sz w:val="36"/>
        </w:rPr>
      </w:pPr>
      <w:r>
        <w:rPr>
          <w:sz w:val="36"/>
        </w:rPr>
        <w:t xml:space="preserve">Участие в информационном обеспечении принимают государственные, муниципальные и негосударственные СМИ. </w:t>
      </w:r>
    </w:p>
    <w:p w:rsidR="00B4036E" w:rsidRPr="00B4036E" w:rsidRDefault="00B4036E" w:rsidP="00B4036E">
      <w:pPr>
        <w:pStyle w:val="ad"/>
        <w:ind w:left="1211"/>
        <w:rPr>
          <w:sz w:val="36"/>
        </w:rPr>
      </w:pPr>
      <w:r>
        <w:rPr>
          <w:sz w:val="36"/>
        </w:rPr>
        <w:t>По закону «О СМИ» г</w:t>
      </w:r>
      <w:r w:rsidRPr="00B4036E">
        <w:rPr>
          <w:sz w:val="36"/>
        </w:rPr>
        <w:t xml:space="preserve">осударственные средства массовой информации обязаны публиковать сообщения и материалы федеральных органов государственной власти и органов государственной власти субъектов Российской </w:t>
      </w:r>
      <w:r>
        <w:rPr>
          <w:sz w:val="36"/>
        </w:rPr>
        <w:t>Федерации.</w:t>
      </w:r>
    </w:p>
    <w:p w:rsidR="00237FEF" w:rsidRDefault="000B1BBF" w:rsidP="00237FEF">
      <w:pPr>
        <w:pStyle w:val="ad"/>
        <w:ind w:left="1211"/>
        <w:rPr>
          <w:sz w:val="36"/>
        </w:rPr>
      </w:pPr>
      <w:r>
        <w:rPr>
          <w:sz w:val="36"/>
        </w:rPr>
        <w:t>Законодательство</w:t>
      </w:r>
      <w:r w:rsidR="00B4036E">
        <w:rPr>
          <w:sz w:val="36"/>
        </w:rPr>
        <w:t xml:space="preserve"> </w:t>
      </w:r>
      <w:r>
        <w:rPr>
          <w:sz w:val="36"/>
        </w:rPr>
        <w:t xml:space="preserve">о выборах и референдумах накладывает на </w:t>
      </w:r>
      <w:r w:rsidR="00B4036E">
        <w:rPr>
          <w:sz w:val="36"/>
        </w:rPr>
        <w:t xml:space="preserve"> государственны</w:t>
      </w:r>
      <w:r>
        <w:rPr>
          <w:sz w:val="36"/>
        </w:rPr>
        <w:t>е</w:t>
      </w:r>
      <w:r w:rsidR="00B4036E">
        <w:rPr>
          <w:sz w:val="36"/>
        </w:rPr>
        <w:t xml:space="preserve"> СМИ </w:t>
      </w:r>
      <w:r w:rsidR="00D14F95">
        <w:rPr>
          <w:sz w:val="36"/>
        </w:rPr>
        <w:t xml:space="preserve">обязанность публиковать </w:t>
      </w:r>
      <w:r w:rsidR="00237FEF">
        <w:rPr>
          <w:sz w:val="36"/>
        </w:rPr>
        <w:t>сообщени</w:t>
      </w:r>
      <w:r w:rsidR="00B4036E">
        <w:rPr>
          <w:sz w:val="36"/>
        </w:rPr>
        <w:t>я избирательн</w:t>
      </w:r>
      <w:r>
        <w:rPr>
          <w:sz w:val="36"/>
        </w:rPr>
        <w:t>ых</w:t>
      </w:r>
      <w:r w:rsidR="00B4036E">
        <w:rPr>
          <w:sz w:val="36"/>
        </w:rPr>
        <w:t xml:space="preserve"> комиссии в порядке информирования о текущ</w:t>
      </w:r>
      <w:r>
        <w:rPr>
          <w:sz w:val="36"/>
        </w:rPr>
        <w:t xml:space="preserve">их </w:t>
      </w:r>
      <w:r w:rsidR="00B4036E">
        <w:rPr>
          <w:sz w:val="36"/>
        </w:rPr>
        <w:t>кампани</w:t>
      </w:r>
      <w:r>
        <w:rPr>
          <w:sz w:val="36"/>
        </w:rPr>
        <w:t>ях</w:t>
      </w:r>
      <w:r w:rsidR="00B4036E">
        <w:rPr>
          <w:sz w:val="36"/>
        </w:rPr>
        <w:t>,  а также предоставлять бесплатно эфирное время или печатную площадь зарегистрированным кандидатам</w:t>
      </w:r>
      <w:r>
        <w:rPr>
          <w:sz w:val="36"/>
        </w:rPr>
        <w:t xml:space="preserve"> или объединениям</w:t>
      </w:r>
      <w:r w:rsidR="00B4036E">
        <w:rPr>
          <w:sz w:val="36"/>
        </w:rPr>
        <w:t xml:space="preserve">. </w:t>
      </w:r>
    </w:p>
    <w:p w:rsidR="00237FEF" w:rsidRDefault="00237FEF" w:rsidP="00237FEF">
      <w:pPr>
        <w:pStyle w:val="ad"/>
        <w:ind w:left="1211"/>
        <w:rPr>
          <w:sz w:val="36"/>
        </w:rPr>
      </w:pPr>
    </w:p>
    <w:p w:rsidR="00237FEF" w:rsidRDefault="00237FEF">
      <w:pPr>
        <w:rPr>
          <w:rFonts w:ascii="Times New Roman" w:hAnsi="Times New Roman"/>
          <w:sz w:val="36"/>
        </w:rPr>
      </w:pPr>
      <w:r>
        <w:rPr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>Слайд</w:t>
      </w:r>
      <w:bookmarkEnd w:id="0"/>
    </w:p>
    <w:p w:rsidR="00E4344A" w:rsidRDefault="00803D0F" w:rsidP="00E31D36">
      <w:pPr>
        <w:spacing w:after="0" w:line="240" w:lineRule="auto"/>
        <w:ind w:firstLine="851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w:drawing>
          <wp:inline distT="0" distB="0" distL="0" distR="0" wp14:anchorId="0D88EC25">
            <wp:extent cx="6501697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30" cy="366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Участие СМИ в избирательных кампаниях, прежде всего на платной основе – это деятельность, которую нужно планировать. Горизонт планирования – не менее года. Расскажу, почему. 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Публиковать агитационные материалы на платной основе могут только СМИ, которые зарегистрированы не менее</w:t>
      </w:r>
      <w:proofErr w:type="gramStart"/>
      <w:r>
        <w:rPr>
          <w:rFonts w:ascii="Times New Roman" w:hAnsi="Times New Roman"/>
          <w:sz w:val="36"/>
        </w:rPr>
        <w:t>,</w:t>
      </w:r>
      <w:proofErr w:type="gramEnd"/>
      <w:r>
        <w:rPr>
          <w:rFonts w:ascii="Times New Roman" w:hAnsi="Times New Roman"/>
          <w:sz w:val="36"/>
        </w:rPr>
        <w:t xml:space="preserve"> чем за 1 год до начала кампании.</w:t>
      </w:r>
      <w:r w:rsidR="009A2FDD">
        <w:rPr>
          <w:rFonts w:ascii="Times New Roman" w:hAnsi="Times New Roman"/>
          <w:sz w:val="36"/>
        </w:rPr>
        <w:t xml:space="preserve"> </w:t>
      </w:r>
    </w:p>
    <w:p w:rsidR="009A2FDD" w:rsidRDefault="009A2FDD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В данном случае имеется </w:t>
      </w:r>
      <w:proofErr w:type="gramStart"/>
      <w:r>
        <w:rPr>
          <w:rFonts w:ascii="Times New Roman" w:hAnsi="Times New Roman"/>
          <w:sz w:val="36"/>
        </w:rPr>
        <w:t>ввиду</w:t>
      </w:r>
      <w:proofErr w:type="gramEnd"/>
      <w:r>
        <w:rPr>
          <w:rFonts w:ascii="Times New Roman" w:hAnsi="Times New Roman"/>
          <w:sz w:val="36"/>
        </w:rPr>
        <w:t xml:space="preserve"> исключительно первичная регистрация. Внесение изменений в запись о регистрации менее</w:t>
      </w:r>
      <w:proofErr w:type="gramStart"/>
      <w:r>
        <w:rPr>
          <w:rFonts w:ascii="Times New Roman" w:hAnsi="Times New Roman"/>
          <w:sz w:val="36"/>
        </w:rPr>
        <w:t>,</w:t>
      </w:r>
      <w:proofErr w:type="gramEnd"/>
      <w:r>
        <w:rPr>
          <w:rFonts w:ascii="Times New Roman" w:hAnsi="Times New Roman"/>
          <w:sz w:val="36"/>
        </w:rPr>
        <w:t xml:space="preserve"> чем за 1 год до даты объявления выборов не будет накладывать ограничения на участие.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>Это требование касается как периодических печатных изданий и телерадиоканалов, так и сетевых изданий. (Дата начала кампании и другие ключевые даты  - у Вас в раздаточных материалах).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Для  публикации на платной основе необходимо в течение 30 дней  </w:t>
      </w:r>
      <w:proofErr w:type="gramStart"/>
      <w:r>
        <w:rPr>
          <w:rFonts w:ascii="Times New Roman" w:hAnsi="Times New Roman"/>
          <w:sz w:val="36"/>
        </w:rPr>
        <w:t>с даты начала</w:t>
      </w:r>
      <w:proofErr w:type="gramEnd"/>
      <w:r>
        <w:rPr>
          <w:rFonts w:ascii="Times New Roman" w:hAnsi="Times New Roman"/>
          <w:sz w:val="36"/>
        </w:rPr>
        <w:t xml:space="preserve"> кампании:</w:t>
      </w:r>
    </w:p>
    <w:p w:rsidR="00E4344A" w:rsidRDefault="00EE391A">
      <w:pPr>
        <w:pStyle w:val="ad"/>
        <w:numPr>
          <w:ilvl w:val="0"/>
          <w:numId w:val="3"/>
        </w:numPr>
        <w:jc w:val="both"/>
        <w:rPr>
          <w:sz w:val="36"/>
        </w:rPr>
      </w:pPr>
      <w:r>
        <w:rPr>
          <w:sz w:val="36"/>
        </w:rPr>
        <w:t xml:space="preserve">Уведомить </w:t>
      </w:r>
      <w:r w:rsidR="009A2FDD">
        <w:rPr>
          <w:sz w:val="36"/>
        </w:rPr>
        <w:t>соответствующую избирательную комиссию.</w:t>
      </w:r>
    </w:p>
    <w:p w:rsidR="00E4344A" w:rsidRDefault="00EE391A">
      <w:pPr>
        <w:pStyle w:val="ad"/>
        <w:numPr>
          <w:ilvl w:val="0"/>
          <w:numId w:val="3"/>
        </w:numPr>
        <w:jc w:val="both"/>
        <w:rPr>
          <w:sz w:val="36"/>
        </w:rPr>
      </w:pPr>
      <w:r>
        <w:rPr>
          <w:sz w:val="36"/>
        </w:rPr>
        <w:t>Опубликовать расценки.</w:t>
      </w:r>
    </w:p>
    <w:p w:rsidR="00803D0F" w:rsidRDefault="00803D0F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E4344A" w:rsidRDefault="00E4344A">
      <w:pPr>
        <w:rPr>
          <w:rFonts w:ascii="Times New Roman" w:hAnsi="Times New Roman"/>
          <w:sz w:val="36"/>
        </w:rPr>
      </w:pP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 xml:space="preserve">Слайд 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Соблюдение ст. 11 Закона «О СМИ» (внесение изменений в запись о регистрации СМИ и направление уведомлений).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w:drawing>
          <wp:inline distT="0" distB="0" distL="0" distR="0">
            <wp:extent cx="5940425" cy="334137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proofErr w:type="gramStart"/>
      <w:r>
        <w:rPr>
          <w:rFonts w:ascii="Times New Roman" w:hAnsi="Times New Roman"/>
          <w:sz w:val="36"/>
        </w:rPr>
        <w:t>Перед принятием решения об участии в оказании услуг по размещению в СМИ</w:t>
      </w:r>
      <w:proofErr w:type="gramEnd"/>
      <w:r>
        <w:rPr>
          <w:rFonts w:ascii="Times New Roman" w:hAnsi="Times New Roman"/>
          <w:sz w:val="36"/>
        </w:rPr>
        <w:t xml:space="preserve"> агитационных материалов следует обратить внимание на заявленные Вами при регистрации параметры:  тематика СМИ, территория распространения, форма и вид распространения СМИ.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Если предполагается их изменение, необходимо обратиться в регистрирующий орган (Роскомнадзор или его территориальные органы, в зависимости от территории распространения) с заявлением о внесении изменений в запись о регистрации СМИ.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Например, если уже есть договоренность с потенциальным кандидатом </w:t>
      </w:r>
      <w:r w:rsidR="000B1BBF">
        <w:rPr>
          <w:rFonts w:ascii="Times New Roman" w:hAnsi="Times New Roman"/>
          <w:sz w:val="36"/>
        </w:rPr>
        <w:t xml:space="preserve">или партией </w:t>
      </w:r>
      <w:r>
        <w:rPr>
          <w:rFonts w:ascii="Times New Roman" w:hAnsi="Times New Roman"/>
          <w:sz w:val="36"/>
        </w:rPr>
        <w:t xml:space="preserve">и концепция его информационной кампании потребует распространения материалов на территории, превышающей заявленную, или нужно будет изменить тематику, то с заявлением </w:t>
      </w:r>
      <w:r>
        <w:rPr>
          <w:rFonts w:ascii="Times New Roman" w:hAnsi="Times New Roman"/>
          <w:sz w:val="36"/>
        </w:rPr>
        <w:lastRenderedPageBreak/>
        <w:t xml:space="preserve">нужно поспешить. Сроки их рассмотрения по административному регламенту – 30  Рабочих дней! 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С полным перечнем оснований для «внесения изменений в запись о регистрации» можете ознакомиться на слайде. </w:t>
      </w:r>
    </w:p>
    <w:p w:rsidR="00E4344A" w:rsidRDefault="00EE391A">
      <w:pPr>
        <w:spacing w:after="160" w:line="264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Распространение СМИ, не прошедшего процедуру «внесение изменений в запись о регистрации СМИ» влечет административную ответственность по ч. 1 ст. 13.21 КоАП РФ. </w:t>
      </w:r>
    </w:p>
    <w:p w:rsidR="00E4344A" w:rsidRDefault="00EE391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>Слайд</w:t>
      </w:r>
    </w:p>
    <w:p w:rsidR="00E4344A" w:rsidRDefault="00EE391A">
      <w:pPr>
        <w:spacing w:after="160" w:line="264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w:drawing>
          <wp:inline distT="0" distB="0" distL="0" distR="0">
            <wp:extent cx="6021237" cy="3433313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030127" cy="343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Ещё один аргумент в пользу заблаговременного планирования участия в кампании – это обязанность уведомлять регистрирующий орган об изменении таких параметров как: периодичность выпуска, максимальный объём, или может быть принято решение о возобновлении деятельности ранее приостановленного СМИ.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О таких изменениях УЧРЕДИТЕЛЬ обязан уведомить регистрирующий орган в течение месяца.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Вернемся к предварительной договорённости с кандидатами и объединениями – оцените, как часто будут выходить выпуски СМИ и в каком количестве. Сопоставьте с заявленными Вами параметрами. Если не совпадает, Уведомляйте! Сделать это нужно до начала кампании, поскольку изменение периодичности и тиража «под какого-либо кандидата» будет расцениваться как нарушение условий агитации. 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>Формы уведомлений, утверждены Административным регламентом Роскомнадзора и размещены на нашем сайте. Порядок направления уведомлений также предусмотрен ст. 11 Закона РФ «О СМИ»: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- непосредственно в орган (нарочным),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заказным почтовым отправлением с уведомлением о вручении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в форме электронного документа, подписанного усиленной квалифицированной электронной подписью.</w:t>
      </w:r>
    </w:p>
    <w:p w:rsidR="00E4344A" w:rsidRDefault="00E4344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На слайде представлены и иные основания для направления уведомлений в регистрирующий орган.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Отсутствие уведомления или нарушение месячного срока его направления орган влечет административную ответственность по ст. 13.23 КоАП РФ (в части не направления уведомлений в регистрирующий орган).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Обратим ваше внимание на то, что уведомления о приостановлении и возобновлении деятельности СМИ направляются в течение месяца </w:t>
      </w:r>
      <w:r>
        <w:rPr>
          <w:rFonts w:ascii="Times New Roman" w:hAnsi="Times New Roman"/>
          <w:b/>
          <w:sz w:val="36"/>
        </w:rPr>
        <w:t>со дня принятия решения, а остальные со дня изменения.</w:t>
      </w:r>
    </w:p>
    <w:p w:rsidR="00E4344A" w:rsidRDefault="00EE391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 xml:space="preserve">Слайд </w:t>
      </w:r>
    </w:p>
    <w:p w:rsidR="00E4344A" w:rsidRDefault="008248DB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Соблюдение ст. 15 </w:t>
      </w:r>
    </w:p>
    <w:p w:rsidR="00E4344A" w:rsidRDefault="00E31D36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w:drawing>
          <wp:inline distT="0" distB="0" distL="0" distR="0" wp14:anchorId="1359BA68" wp14:editId="7450ED63">
            <wp:extent cx="6098875" cy="34309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39" cy="343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44A" w:rsidRDefault="00E4344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Информация для тех, кто регистрирует СМИ специально для участия в кампании: 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Статьёй 15 Закона «О СМИ» предусмотрены основания для признания регистрации СМИ недействительной, среди них: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 если средство массовой информации не выходит в свет (в эфир) более одного года.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bookmarkStart w:id="1" w:name="dst294"/>
      <w:bookmarkEnd w:id="1"/>
      <w:r>
        <w:rPr>
          <w:rFonts w:ascii="Times New Roman" w:hAnsi="Times New Roman"/>
          <w:sz w:val="36"/>
        </w:rPr>
        <w:t>или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 если устав редакции или заменяющий его договор не направлен в регистрирующий орган в течение трех месяцев со дня первого выхода в свет (в эфир) средства массовой информации;</w:t>
      </w:r>
    </w:p>
    <w:p w:rsidR="00E4344A" w:rsidRDefault="00EE391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Получение искового заявления Роскомнадзора о признании регистрации СМИ недействительной в ходе избирательной кампании</w:t>
      </w:r>
      <w:r w:rsidR="009A2FDD">
        <w:rPr>
          <w:rFonts w:ascii="Times New Roman" w:hAnsi="Times New Roman"/>
          <w:sz w:val="36"/>
        </w:rPr>
        <w:t xml:space="preserve"> или непосредственно перед её началом</w:t>
      </w:r>
      <w:r>
        <w:rPr>
          <w:rFonts w:ascii="Times New Roman" w:hAnsi="Times New Roman"/>
          <w:sz w:val="36"/>
        </w:rPr>
        <w:t xml:space="preserve"> породит риски  исключения СМИ из процесса и потерю ресурсов.</w:t>
      </w:r>
    </w:p>
    <w:p w:rsidR="006E5446" w:rsidRPr="00D14F95" w:rsidRDefault="006E5446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E4344A" w:rsidRDefault="00E4344A">
      <w:pPr>
        <w:tabs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E4344A" w:rsidRDefault="00EE391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 xml:space="preserve">Слайд </w:t>
      </w:r>
    </w:p>
    <w:p w:rsidR="00E4344A" w:rsidRDefault="00E4344A">
      <w:pPr>
        <w:pStyle w:val="a5"/>
        <w:ind w:firstLine="851"/>
        <w:jc w:val="center"/>
        <w:rPr>
          <w:sz w:val="36"/>
        </w:rPr>
      </w:pPr>
    </w:p>
    <w:p w:rsidR="00E4344A" w:rsidRDefault="00EE391A" w:rsidP="00E31D36">
      <w:pPr>
        <w:pStyle w:val="a5"/>
        <w:ind w:firstLine="851"/>
        <w:rPr>
          <w:rFonts w:ascii="Times New Roman" w:hAnsi="Times New Roman"/>
          <w:sz w:val="36"/>
        </w:rPr>
      </w:pPr>
      <w:r>
        <w:rPr>
          <w:noProof/>
          <w:sz w:val="36"/>
        </w:rPr>
        <w:drawing>
          <wp:inline distT="0" distB="0" distL="0" distR="0" wp14:anchorId="53B476EC" wp14:editId="4D43187F">
            <wp:extent cx="6458109" cy="3608173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rcRect l="33147" t="27857" r="17233" b="22857"/>
                    <a:stretch/>
                  </pic:blipFill>
                  <pic:spPr>
                    <a:xfrm>
                      <a:off x="0" y="0"/>
                      <a:ext cx="6458109" cy="360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pStyle w:val="a5"/>
        <w:ind w:firstLine="851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36"/>
        </w:rPr>
        <w:t>В соответствии со ст. 27 Закона «О СМИ»</w:t>
      </w:r>
      <w:r>
        <w:rPr>
          <w:rFonts w:ascii="Times New Roman" w:hAnsi="Times New Roman"/>
          <w:sz w:val="36"/>
        </w:rPr>
        <w:t xml:space="preserve"> каждый выпуск периодического печатного издания должен содержать сведения, которые перечислены на слайде.</w:t>
      </w:r>
    </w:p>
    <w:p w:rsidR="00E4344A" w:rsidRDefault="00E4344A">
      <w:pPr>
        <w:pStyle w:val="a5"/>
        <w:ind w:firstLine="851"/>
        <w:jc w:val="center"/>
        <w:rPr>
          <w:rFonts w:ascii="Times New Roman" w:hAnsi="Times New Roman"/>
          <w:sz w:val="36"/>
        </w:rPr>
      </w:pP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Как видите, требования к выходным данным при участии СМИ в выборах не отличаются от тех, что предъявляются в текущем режиме работы.</w:t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Полагаю необходимым предупредить, что тираж указывается фактический. То есть, если при участии в выборах для публикации агитационных материалов изменился тираж, то нужно не только уведомить регистрирующий орган, но и отразить достоверные сведения в выходных данных.  </w:t>
      </w:r>
    </w:p>
    <w:p w:rsidR="00C12260" w:rsidRDefault="00C12260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 xml:space="preserve">Следует исключить «сдвоенные» номера, например «№ 47-48» поскольку в этом случае у читателей возникает неопределённость в идентификации номера, а Роскомнадзор расценивает это как нарушение порядка объявления выходных данных. </w:t>
      </w: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 xml:space="preserve">Слайд </w:t>
      </w:r>
    </w:p>
    <w:p w:rsidR="00E4344A" w:rsidRDefault="00E4344A">
      <w:pPr>
        <w:spacing w:after="0" w:line="240" w:lineRule="auto"/>
        <w:ind w:firstLine="709"/>
        <w:jc w:val="center"/>
        <w:rPr>
          <w:sz w:val="36"/>
        </w:rPr>
      </w:pPr>
    </w:p>
    <w:p w:rsidR="00E4344A" w:rsidRDefault="00EE391A" w:rsidP="00E31D36">
      <w:pPr>
        <w:spacing w:after="0" w:line="240" w:lineRule="auto"/>
        <w:ind w:firstLine="709"/>
        <w:rPr>
          <w:rFonts w:ascii="Times New Roman" w:hAnsi="Times New Roman"/>
          <w:sz w:val="36"/>
        </w:rPr>
      </w:pPr>
      <w:r>
        <w:rPr>
          <w:noProof/>
          <w:sz w:val="36"/>
        </w:rPr>
        <w:drawing>
          <wp:inline distT="0" distB="0" distL="0" distR="0" wp14:anchorId="220F9508" wp14:editId="4AD52607">
            <wp:extent cx="6650966" cy="4086913"/>
            <wp:effectExtent l="0" t="0" r="0" b="889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rcRect l="33146" t="27500" r="17636" b="23215"/>
                    <a:stretch/>
                  </pic:blipFill>
                  <pic:spPr>
                    <a:xfrm>
                      <a:off x="0" y="0"/>
                      <a:ext cx="6648059" cy="408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Выходные данные сетевого издания указываются в объёме, представленном на  слайде:</w:t>
      </w: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Особое внимание следует уделять указанию корректного  наименования юридического лица (как в ЕГРЮЛ), указанию отчества или первой буквы отчества (при его наличии).</w:t>
      </w:r>
    </w:p>
    <w:p w:rsidR="00E4344A" w:rsidRDefault="00E4344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>Слайд</w:t>
      </w:r>
    </w:p>
    <w:p w:rsidR="00E4344A" w:rsidRDefault="00E4344A">
      <w:pPr>
        <w:spacing w:after="0" w:line="240" w:lineRule="auto"/>
        <w:ind w:firstLine="709"/>
        <w:jc w:val="center"/>
        <w:rPr>
          <w:sz w:val="36"/>
        </w:rPr>
      </w:pPr>
    </w:p>
    <w:p w:rsidR="00E4344A" w:rsidRDefault="00E4344A">
      <w:pPr>
        <w:spacing w:after="0" w:line="240" w:lineRule="auto"/>
        <w:ind w:firstLine="709"/>
        <w:jc w:val="center"/>
        <w:rPr>
          <w:sz w:val="36"/>
        </w:rPr>
      </w:pPr>
    </w:p>
    <w:p w:rsidR="00E4344A" w:rsidRDefault="00EE391A" w:rsidP="00E31D36">
      <w:pPr>
        <w:spacing w:after="0" w:line="240" w:lineRule="auto"/>
        <w:ind w:firstLine="709"/>
        <w:rPr>
          <w:rFonts w:ascii="Times New Roman" w:hAnsi="Times New Roman"/>
          <w:sz w:val="36"/>
        </w:rPr>
      </w:pPr>
      <w:r>
        <w:rPr>
          <w:noProof/>
          <w:sz w:val="36"/>
        </w:rPr>
        <w:drawing>
          <wp:inline distT="0" distB="0" distL="0" distR="0" wp14:anchorId="6E20B760" wp14:editId="7827E019">
            <wp:extent cx="6591590" cy="3793523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rcRect l="33349" t="27500" r="17433" b="22143"/>
                    <a:stretch/>
                  </pic:blipFill>
                  <pic:spPr>
                    <a:xfrm>
                      <a:off x="0" y="0"/>
                      <a:ext cx="6591590" cy="37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При каждом выходе в эфир радиопрограмм, телепрограмм они должны сопровождаться сообщением об ограничении их распространения.</w:t>
      </w: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Телепрограммы также обозначаются знаком информационной продукции в случаях, предусмотренных Федеральным законом от 29 декабря 2010 года N 436-ФЗ "О защите детей от информации, причиняющей вред их здоровью и развитию".</w:t>
      </w:r>
    </w:p>
    <w:p w:rsidR="00E4344A" w:rsidRDefault="00E4344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>За нарушение порядка объявления выходных данных ст. 13.22 кодекса Российской Федерации об  административных правонарушениях предусмотрена административная ответственность.</w:t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</w:p>
    <w:p w:rsidR="00781CEA" w:rsidRDefault="00781CEA" w:rsidP="00781CE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 xml:space="preserve">Слайд </w:t>
      </w:r>
    </w:p>
    <w:p w:rsidR="00781CEA" w:rsidRDefault="00781CEA" w:rsidP="00781CEA">
      <w:pPr>
        <w:pStyle w:val="ad"/>
        <w:ind w:left="0" w:firstLine="851"/>
        <w:contextualSpacing w:val="0"/>
        <w:jc w:val="center"/>
        <w:rPr>
          <w:sz w:val="36"/>
        </w:rPr>
      </w:pPr>
    </w:p>
    <w:p w:rsidR="00781CEA" w:rsidRDefault="00781CEA" w:rsidP="00E31D36">
      <w:pPr>
        <w:pStyle w:val="ad"/>
        <w:ind w:left="0" w:firstLine="851"/>
        <w:contextualSpacing w:val="0"/>
        <w:rPr>
          <w:sz w:val="36"/>
        </w:rPr>
      </w:pPr>
      <w:r>
        <w:rPr>
          <w:noProof/>
          <w:sz w:val="36"/>
        </w:rPr>
        <w:drawing>
          <wp:inline distT="0" distB="0" distL="0" distR="0" wp14:anchorId="15655EF6" wp14:editId="6CF8CEAB">
            <wp:extent cx="6440895" cy="3744097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7"/>
                    <a:srcRect l="33147" t="27500" r="17434" b="21428"/>
                    <a:stretch/>
                  </pic:blipFill>
                  <pic:spPr>
                    <a:xfrm>
                      <a:off x="0" y="0"/>
                      <a:ext cx="6440895" cy="37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EA" w:rsidRDefault="00AA4C3C" w:rsidP="00781CEA">
      <w:pPr>
        <w:pStyle w:val="ad"/>
        <w:ind w:left="0" w:firstLine="851"/>
        <w:contextualSpacing w:val="0"/>
        <w:jc w:val="both"/>
        <w:rPr>
          <w:sz w:val="36"/>
        </w:rPr>
      </w:pPr>
      <w:r>
        <w:rPr>
          <w:sz w:val="36"/>
        </w:rPr>
        <w:t>Не могу обойти требования 77 федерального закона «Об обязательном экземпляре»</w:t>
      </w:r>
    </w:p>
    <w:p w:rsidR="00781CEA" w:rsidRDefault="00781CEA" w:rsidP="00781CEA">
      <w:pPr>
        <w:pStyle w:val="ad"/>
        <w:ind w:left="0" w:firstLine="851"/>
        <w:contextualSpacing w:val="0"/>
        <w:jc w:val="both"/>
        <w:rPr>
          <w:sz w:val="36"/>
        </w:rPr>
      </w:pPr>
      <w:r>
        <w:rPr>
          <w:sz w:val="36"/>
        </w:rPr>
        <w:t xml:space="preserve">На слайде представлен перечень получателей обязательного экземпляра. Он установлен ст. 7 ФЗ «Об обязательном экземпляре документов». Так же устанавливает сроки направления обязательных экземпляров. </w:t>
      </w:r>
    </w:p>
    <w:p w:rsidR="00781CEA" w:rsidRDefault="00781CEA" w:rsidP="00781CEA">
      <w:pPr>
        <w:pStyle w:val="ad"/>
        <w:ind w:left="0" w:firstLine="851"/>
        <w:contextualSpacing w:val="0"/>
        <w:jc w:val="both"/>
        <w:rPr>
          <w:sz w:val="36"/>
        </w:rPr>
      </w:pPr>
      <w:r>
        <w:rPr>
          <w:sz w:val="36"/>
        </w:rPr>
        <w:t xml:space="preserve">Все выпуски </w:t>
      </w:r>
      <w:r w:rsidR="00AA4C3C">
        <w:rPr>
          <w:sz w:val="36"/>
        </w:rPr>
        <w:t>печатных изданий</w:t>
      </w:r>
      <w:r>
        <w:rPr>
          <w:sz w:val="36"/>
        </w:rPr>
        <w:t>, в том числе с агитационными материалами, подлежат направлению получателям обязательных экземпляров в установленном порядке.</w:t>
      </w:r>
    </w:p>
    <w:p w:rsidR="00361BFC" w:rsidRDefault="00361BFC" w:rsidP="00781CEA">
      <w:pPr>
        <w:pStyle w:val="ad"/>
        <w:ind w:left="0" w:firstLine="851"/>
        <w:contextualSpacing w:val="0"/>
        <w:jc w:val="both"/>
        <w:rPr>
          <w:sz w:val="36"/>
        </w:rPr>
      </w:pPr>
      <w:r>
        <w:rPr>
          <w:sz w:val="36"/>
        </w:rPr>
        <w:t xml:space="preserve">Особенность для печатных изданий: полномочия Роспечати переданы в </w:t>
      </w:r>
      <w:proofErr w:type="spellStart"/>
      <w:r>
        <w:rPr>
          <w:sz w:val="36"/>
        </w:rPr>
        <w:t>Минцифры</w:t>
      </w:r>
      <w:proofErr w:type="spellEnd"/>
      <w:r>
        <w:rPr>
          <w:sz w:val="36"/>
        </w:rPr>
        <w:t xml:space="preserve"> России, ВНИМАНИЕ!!! адрес приёма остался прежним. </w:t>
      </w:r>
    </w:p>
    <w:p w:rsidR="00781CEA" w:rsidRDefault="00AA4C3C" w:rsidP="00781CEA">
      <w:pPr>
        <w:pStyle w:val="ad"/>
        <w:ind w:left="0" w:firstLine="851"/>
        <w:contextualSpacing w:val="0"/>
        <w:jc w:val="both"/>
        <w:rPr>
          <w:sz w:val="36"/>
        </w:rPr>
      </w:pPr>
      <w:r>
        <w:rPr>
          <w:sz w:val="36"/>
        </w:rPr>
        <w:t xml:space="preserve">Особенность для вещателей: </w:t>
      </w:r>
      <w:r w:rsidR="00781CEA">
        <w:rPr>
          <w:sz w:val="36"/>
        </w:rPr>
        <w:t xml:space="preserve">Срок передачи получателям обязательных экземпляров </w:t>
      </w:r>
      <w:r>
        <w:rPr>
          <w:sz w:val="36"/>
        </w:rPr>
        <w:t xml:space="preserve">материалов </w:t>
      </w:r>
      <w:r w:rsidR="00781CEA">
        <w:rPr>
          <w:sz w:val="36"/>
        </w:rPr>
        <w:t>организаций вещания совпадает со сроком их хранения,</w:t>
      </w:r>
    </w:p>
    <w:p w:rsidR="00781CEA" w:rsidRDefault="00781CEA" w:rsidP="00781CEA">
      <w:pPr>
        <w:rPr>
          <w:sz w:val="36"/>
        </w:rPr>
      </w:pPr>
      <w:r w:rsidRPr="00DF669D">
        <w:rPr>
          <w:rFonts w:ascii="Times New Roman" w:hAnsi="Times New Roman"/>
          <w:sz w:val="36"/>
        </w:rPr>
        <w:lastRenderedPageBreak/>
        <w:t>НО срок хранения передач с агитацией - не один месяц, а 12.</w:t>
      </w:r>
      <w:r>
        <w:rPr>
          <w:sz w:val="36"/>
        </w:rPr>
        <w:br w:type="page"/>
      </w:r>
    </w:p>
    <w:p w:rsidR="00781CEA" w:rsidRDefault="00781CEA">
      <w:pPr>
        <w:spacing w:after="0" w:line="240" w:lineRule="auto"/>
        <w:ind w:firstLine="851"/>
        <w:jc w:val="both"/>
        <w:rPr>
          <w:rFonts w:ascii="Times New Roman" w:hAnsi="Times New Roman"/>
          <w:b/>
          <w:sz w:val="36"/>
        </w:rPr>
      </w:pPr>
    </w:p>
    <w:p w:rsidR="00DF669D" w:rsidRDefault="00DF669D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Передаю слово Антону Анатольевичу для освещения информации об особенностях законодательства о выборах, регулирующих деятельность редакций СМИ и вещателей </w:t>
      </w:r>
      <w:r w:rsidRPr="00DF669D">
        <w:rPr>
          <w:rFonts w:ascii="Times New Roman" w:hAnsi="Times New Roman"/>
          <w:sz w:val="36"/>
        </w:rPr>
        <w:t>по информационному обеспечению выборов</w:t>
      </w:r>
      <w:r>
        <w:rPr>
          <w:rFonts w:ascii="Times New Roman" w:hAnsi="Times New Roman"/>
          <w:sz w:val="36"/>
        </w:rPr>
        <w:t>.</w:t>
      </w:r>
    </w:p>
    <w:p w:rsidR="00E4344A" w:rsidRDefault="00DF669D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i/>
          <w:sz w:val="36"/>
        </w:rPr>
        <w:t xml:space="preserve">Выступление представителя избирательной комиссии о порядке заявления на участие и о распределении </w:t>
      </w:r>
      <w:r w:rsidR="00C35B07">
        <w:rPr>
          <w:rFonts w:ascii="Times New Roman" w:hAnsi="Times New Roman"/>
          <w:i/>
          <w:sz w:val="36"/>
        </w:rPr>
        <w:t>эфирного времени и печатной площади.</w:t>
      </w:r>
      <w:r w:rsidR="00EE391A">
        <w:rPr>
          <w:rFonts w:ascii="Times New Roman" w:hAnsi="Times New Roman"/>
          <w:sz w:val="36"/>
        </w:rPr>
        <w:br w:type="page"/>
      </w:r>
    </w:p>
    <w:p w:rsidR="006E5446" w:rsidRDefault="006E5446" w:rsidP="006E5446">
      <w:pPr>
        <w:pStyle w:val="ad"/>
        <w:ind w:left="1211"/>
        <w:rPr>
          <w:sz w:val="36"/>
        </w:rPr>
      </w:pPr>
      <w:r>
        <w:rPr>
          <w:sz w:val="36"/>
        </w:rPr>
        <w:lastRenderedPageBreak/>
        <w:t>Часть 2. Требования к контенту.</w:t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>Слайд</w:t>
      </w:r>
    </w:p>
    <w:p w:rsidR="00E4344A" w:rsidRDefault="00E4344A">
      <w:pPr>
        <w:pStyle w:val="ad"/>
        <w:ind w:left="1211"/>
        <w:jc w:val="center"/>
        <w:rPr>
          <w:sz w:val="36"/>
        </w:rPr>
      </w:pPr>
    </w:p>
    <w:p w:rsidR="00E4344A" w:rsidRDefault="009C5720" w:rsidP="00E31D36">
      <w:pPr>
        <w:spacing w:after="0"/>
        <w:ind w:firstLine="851"/>
        <w:rPr>
          <w:rFonts w:ascii="Times New Roman" w:hAnsi="Times New Roman"/>
          <w:sz w:val="36"/>
        </w:rPr>
      </w:pPr>
      <w:r w:rsidRPr="009C5720">
        <w:rPr>
          <w:rFonts w:ascii="Times New Roman" w:hAnsi="Times New Roman"/>
          <w:sz w:val="36"/>
        </w:rPr>
        <w:drawing>
          <wp:inline distT="0" distB="0" distL="0" distR="0" wp14:anchorId="7364254F" wp14:editId="63F832F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4344A">
      <w:pPr>
        <w:spacing w:after="0"/>
        <w:ind w:firstLine="851"/>
        <w:jc w:val="center"/>
        <w:rPr>
          <w:sz w:val="36"/>
        </w:rPr>
      </w:pPr>
    </w:p>
    <w:p w:rsidR="008663A8" w:rsidRDefault="00EE391A" w:rsidP="008663A8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Итак, как Вы видите из </w:t>
      </w:r>
      <w:r w:rsidR="008663A8">
        <w:rPr>
          <w:rFonts w:ascii="Times New Roman" w:hAnsi="Times New Roman"/>
          <w:sz w:val="36"/>
        </w:rPr>
        <w:t>слайда</w:t>
      </w:r>
      <w:r>
        <w:rPr>
          <w:rFonts w:ascii="Times New Roman" w:hAnsi="Times New Roman"/>
          <w:sz w:val="36"/>
        </w:rPr>
        <w:t xml:space="preserve">, начало кампании – день официального опубликования решения о проведении выборов. </w:t>
      </w:r>
      <w:r w:rsidR="008663A8">
        <w:rPr>
          <w:rFonts w:ascii="Times New Roman" w:hAnsi="Times New Roman"/>
          <w:sz w:val="36"/>
        </w:rPr>
        <w:t xml:space="preserve">В этом году таких дат несколько. Выборы в Государственную Думу РФ объявлены ХХ июня, в Законодательное собрание Пермского края  - ХХ июня, свои даты и в кампаниях муниципального уровня. </w:t>
      </w:r>
    </w:p>
    <w:p w:rsidR="002263A7" w:rsidRDefault="002263A7" w:rsidP="008663A8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Подробно ознакомиться с датами конкретных выборов можно на официальных сайтах соответствующих избирательных комиссий, перейти на которые Вы можете по ссылкам в виде </w:t>
      </w:r>
      <w:proofErr w:type="spellStart"/>
      <w:r>
        <w:rPr>
          <w:rFonts w:ascii="Times New Roman" w:hAnsi="Times New Roman"/>
          <w:sz w:val="36"/>
          <w:lang w:val="en-US"/>
        </w:rPr>
        <w:t>qr</w:t>
      </w:r>
      <w:proofErr w:type="spellEnd"/>
      <w:r w:rsidRPr="002263A7">
        <w:rPr>
          <w:rFonts w:ascii="Times New Roman" w:hAnsi="Times New Roman"/>
          <w:sz w:val="36"/>
        </w:rPr>
        <w:t>-</w:t>
      </w:r>
      <w:r>
        <w:rPr>
          <w:rFonts w:ascii="Times New Roman" w:hAnsi="Times New Roman"/>
          <w:sz w:val="36"/>
        </w:rPr>
        <w:t>КОДОВ на слайде.</w:t>
      </w:r>
    </w:p>
    <w:p w:rsidR="002263A7" w:rsidRDefault="002263A7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8663A8" w:rsidRPr="002263A7" w:rsidRDefault="008663A8" w:rsidP="008663A8">
      <w:pPr>
        <w:spacing w:after="0"/>
        <w:ind w:firstLine="851"/>
        <w:jc w:val="both"/>
        <w:rPr>
          <w:rFonts w:ascii="Times New Roman" w:hAnsi="Times New Roman"/>
          <w:sz w:val="36"/>
        </w:rPr>
      </w:pPr>
    </w:p>
    <w:p w:rsidR="002263A7" w:rsidRDefault="002263A7" w:rsidP="002263A7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>Слайд</w:t>
      </w:r>
    </w:p>
    <w:p w:rsidR="002263A7" w:rsidRDefault="009C5720">
      <w:pPr>
        <w:spacing w:after="0"/>
        <w:ind w:firstLine="851"/>
        <w:jc w:val="both"/>
        <w:rPr>
          <w:rFonts w:ascii="Times New Roman" w:hAnsi="Times New Roman"/>
          <w:sz w:val="36"/>
        </w:rPr>
      </w:pPr>
      <w:r w:rsidRPr="009C5720">
        <w:rPr>
          <w:rFonts w:ascii="Times New Roman" w:hAnsi="Times New Roman"/>
          <w:sz w:val="36"/>
        </w:rPr>
        <w:drawing>
          <wp:inline distT="0" distB="0" distL="0" distR="0" wp14:anchorId="0F2DBB08" wp14:editId="686CDA1A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3A7" w:rsidRDefault="002263A7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Начало кампании не означает начало агитационного периода для СМИ. 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Агитационный период ДЛЯ СМИ начинается за 28 дней и оканчивается за сутки до дня голосования</w:t>
      </w:r>
      <w:r w:rsidR="002263A7">
        <w:rPr>
          <w:rFonts w:ascii="Times New Roman" w:hAnsi="Times New Roman"/>
          <w:sz w:val="36"/>
        </w:rPr>
        <w:t xml:space="preserve"> либо в 0:00 первого дня голосования, если </w:t>
      </w:r>
      <w:r w:rsidR="00491397">
        <w:rPr>
          <w:rFonts w:ascii="Times New Roman" w:hAnsi="Times New Roman"/>
          <w:sz w:val="36"/>
        </w:rPr>
        <w:t xml:space="preserve"> будет принято решение о голосовании в течение нескольких дней</w:t>
      </w:r>
      <w:r w:rsidR="002263A7">
        <w:rPr>
          <w:rFonts w:ascii="Times New Roman" w:hAnsi="Times New Roman"/>
          <w:sz w:val="36"/>
        </w:rPr>
        <w:t>.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В этот период вы спокойно агитируете с соблюдением всех требований к этому процессу, о которых Вам расскажет Антон Анатольевич </w:t>
      </w:r>
      <w:proofErr w:type="spellStart"/>
      <w:r>
        <w:rPr>
          <w:rFonts w:ascii="Times New Roman" w:hAnsi="Times New Roman"/>
          <w:sz w:val="36"/>
        </w:rPr>
        <w:t>Маклаев</w:t>
      </w:r>
      <w:proofErr w:type="spellEnd"/>
      <w:r>
        <w:rPr>
          <w:rFonts w:ascii="Times New Roman" w:hAnsi="Times New Roman"/>
          <w:sz w:val="36"/>
        </w:rPr>
        <w:t>.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 этот период возможно опубликование всевозможных прогнозов результатов выборов, опросов общественного мнения, иных исследований, связанных с проводимыми выборами.</w:t>
      </w:r>
    </w:p>
    <w:p w:rsidR="00E4344A" w:rsidRPr="002263A7" w:rsidRDefault="00EE391A" w:rsidP="002263A7">
      <w:pPr>
        <w:pStyle w:val="ad"/>
        <w:ind w:left="1211"/>
        <w:rPr>
          <w:b/>
          <w:sz w:val="36"/>
        </w:rPr>
      </w:pPr>
      <w:r w:rsidRPr="002263A7">
        <w:rPr>
          <w:b/>
          <w:sz w:val="36"/>
        </w:rPr>
        <w:br w:type="page"/>
      </w:r>
      <w:r w:rsidR="00EA7065" w:rsidRPr="002263A7">
        <w:rPr>
          <w:b/>
          <w:sz w:val="36"/>
        </w:rPr>
        <w:lastRenderedPageBreak/>
        <w:t xml:space="preserve"> </w:t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>Слайд</w:t>
      </w:r>
    </w:p>
    <w:p w:rsidR="00E4344A" w:rsidRDefault="00E31D36">
      <w:pPr>
        <w:spacing w:after="0"/>
        <w:ind w:firstLine="851"/>
        <w:jc w:val="both"/>
        <w:rPr>
          <w:rFonts w:ascii="Times New Roman" w:hAnsi="Times New Roman"/>
          <w:sz w:val="36"/>
        </w:rPr>
      </w:pPr>
      <w:r w:rsidRPr="00E31D36">
        <w:rPr>
          <w:rFonts w:ascii="Times New Roman" w:hAnsi="Times New Roman"/>
          <w:noProof/>
          <w:sz w:val="36"/>
        </w:rPr>
        <w:drawing>
          <wp:inline distT="0" distB="0" distL="0" distR="0" wp14:anchorId="047F411E" wp14:editId="20F1CC3B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Если СМИ в период агитации публикуют информацию, которая содержит результаты опросов граждан относительно предстоящих выборов, то необходимо указывать следующие данные: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название организации, которой проводился опрос;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место проведения опроса (город, регион и т.д.);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время проведения опроса (дата);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количество опрошенных граждан (выборку);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каким способом проводился сбор информации (анкетирование, интервьюирование, фокус-группа и т.д.);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точная формулировка вопроса, используемая при опросе граждан;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- статистическую оценку возможной погрешности;</w:t>
      </w:r>
    </w:p>
    <w:p w:rsidR="00E4344A" w:rsidRDefault="00EE391A">
      <w:pPr>
        <w:spacing w:after="0"/>
        <w:ind w:firstLine="851"/>
        <w:jc w:val="both"/>
        <w:rPr>
          <w:rFonts w:ascii="Times New Roman" w:hAnsi="Times New Roman"/>
          <w:sz w:val="36"/>
        </w:rPr>
      </w:pPr>
      <w:proofErr w:type="gramStart"/>
      <w:r>
        <w:rPr>
          <w:rFonts w:ascii="Times New Roman" w:hAnsi="Times New Roman"/>
          <w:sz w:val="36"/>
        </w:rPr>
        <w:t>- лицо (лиц), заказавшее (заказавших) проведение опроса;</w:t>
      </w:r>
      <w:proofErr w:type="gramEnd"/>
    </w:p>
    <w:p w:rsidR="00E4344A" w:rsidRDefault="00EE391A" w:rsidP="002263A7">
      <w:pPr>
        <w:spacing w:after="0"/>
        <w:ind w:firstLine="851"/>
        <w:jc w:val="both"/>
        <w:rPr>
          <w:sz w:val="36"/>
        </w:rPr>
      </w:pPr>
      <w:proofErr w:type="gramStart"/>
      <w:r>
        <w:rPr>
          <w:rFonts w:ascii="Times New Roman" w:hAnsi="Times New Roman"/>
          <w:sz w:val="36"/>
        </w:rPr>
        <w:lastRenderedPageBreak/>
        <w:t>- лицо (лиц), оплатившее (оплативших) указанную публикацию (указанное обнародование).</w:t>
      </w:r>
      <w:r>
        <w:rPr>
          <w:sz w:val="36"/>
        </w:rPr>
        <w:br w:type="page"/>
      </w:r>
      <w:proofErr w:type="gramEnd"/>
    </w:p>
    <w:p w:rsidR="002A0F20" w:rsidRDefault="002A0F20" w:rsidP="002A0F20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>Слайд</w:t>
      </w:r>
    </w:p>
    <w:p w:rsidR="00046FCB" w:rsidRDefault="00E31D36" w:rsidP="00046FCB">
      <w:pPr>
        <w:pStyle w:val="ad"/>
        <w:ind w:left="1211"/>
        <w:rPr>
          <w:sz w:val="36"/>
        </w:rPr>
      </w:pPr>
      <w:r w:rsidRPr="00E31D36">
        <w:rPr>
          <w:noProof/>
          <w:sz w:val="36"/>
        </w:rPr>
        <w:drawing>
          <wp:inline distT="0" distB="0" distL="0" distR="0" wp14:anchorId="649EFAB2" wp14:editId="42047533">
            <wp:extent cx="5732059" cy="3224283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859" cy="32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682" w:rsidRPr="00463682">
        <w:rPr>
          <w:sz w:val="36"/>
        </w:rPr>
        <w:t xml:space="preserve"> </w:t>
      </w:r>
    </w:p>
    <w:p w:rsidR="002A0F20" w:rsidRDefault="002A0F20" w:rsidP="002A0F20">
      <w:pPr>
        <w:spacing w:after="0"/>
        <w:ind w:firstLine="851"/>
        <w:jc w:val="both"/>
        <w:rPr>
          <w:rFonts w:ascii="Times New Roman" w:hAnsi="Times New Roman"/>
          <w:sz w:val="36"/>
        </w:rPr>
      </w:pPr>
      <w:r w:rsidRPr="002A0F20">
        <w:rPr>
          <w:rFonts w:ascii="Times New Roman" w:hAnsi="Times New Roman"/>
          <w:sz w:val="36"/>
        </w:rPr>
        <w:t xml:space="preserve">При </w:t>
      </w:r>
      <w:r>
        <w:rPr>
          <w:rFonts w:ascii="Times New Roman" w:hAnsi="Times New Roman"/>
          <w:sz w:val="36"/>
        </w:rPr>
        <w:t>опубликовании опросов следует помнить, что исследования могут быть проведены некоммерческими организациями, выполняющими функции иностранного агента. Например, «Левада-Центр».</w:t>
      </w:r>
    </w:p>
    <w:p w:rsidR="007A2217" w:rsidRDefault="00A7723B" w:rsidP="00A77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</w:rPr>
        <w:t xml:space="preserve">С 31 декабря  2020 года изменилась статья 4 Закона о СМИ. Теперь </w:t>
      </w:r>
      <w:r w:rsidR="004A579E">
        <w:rPr>
          <w:rFonts w:ascii="Times New Roman" w:hAnsi="Times New Roman"/>
          <w:sz w:val="36"/>
        </w:rPr>
        <w:t xml:space="preserve">злоупотреблением свободой массовой информации является </w:t>
      </w:r>
      <w:r>
        <w:rPr>
          <w:rFonts w:ascii="Times New Roman" w:hAnsi="Times New Roman"/>
          <w:sz w:val="36"/>
          <w:szCs w:val="36"/>
        </w:rPr>
        <w:t xml:space="preserve">распространение в СМИ </w:t>
      </w:r>
      <w:r w:rsidR="004A579E">
        <w:rPr>
          <w:rFonts w:ascii="Times New Roman" w:hAnsi="Times New Roman"/>
          <w:sz w:val="36"/>
          <w:szCs w:val="36"/>
        </w:rPr>
        <w:t>информации об НКО, общественном объединении или о физическом лице, включённых в соответствующие Реестры, без указания на то, что они</w:t>
      </w:r>
      <w:r w:rsidR="004A579E" w:rsidRPr="004A579E">
        <w:rPr>
          <w:rFonts w:ascii="Times New Roman" w:hAnsi="Times New Roman"/>
          <w:sz w:val="36"/>
          <w:szCs w:val="36"/>
        </w:rPr>
        <w:t xml:space="preserve">  выполняю</w:t>
      </w:r>
      <w:r w:rsidR="004A579E">
        <w:rPr>
          <w:rFonts w:ascii="Times New Roman" w:hAnsi="Times New Roman"/>
          <w:sz w:val="36"/>
          <w:szCs w:val="36"/>
        </w:rPr>
        <w:t>т</w:t>
      </w:r>
      <w:r w:rsidR="004A579E" w:rsidRPr="004A579E">
        <w:rPr>
          <w:rFonts w:ascii="Times New Roman" w:hAnsi="Times New Roman"/>
          <w:sz w:val="36"/>
          <w:szCs w:val="36"/>
        </w:rPr>
        <w:t xml:space="preserve"> функции иностранного агента</w:t>
      </w:r>
      <w:r w:rsidR="004A579E">
        <w:rPr>
          <w:rFonts w:ascii="Times New Roman" w:hAnsi="Times New Roman"/>
          <w:sz w:val="36"/>
          <w:szCs w:val="36"/>
        </w:rPr>
        <w:t xml:space="preserve">. </w:t>
      </w:r>
    </w:p>
    <w:p w:rsidR="007A2217" w:rsidRDefault="007A2217" w:rsidP="00A77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7A2217" w:rsidRDefault="007A2217" w:rsidP="00A77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Указание может быть выполнено в любой доступной форме, но так, чтобы у читателей (зрителей, слушателей) складывалось однозначное понимание (без двоякого толкования) о включении НКО, объединения или физического лица в Реестр выполняющих функции  иностранного агента.</w:t>
      </w:r>
    </w:p>
    <w:p w:rsidR="007A2217" w:rsidRDefault="007A2217" w:rsidP="00A77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A7723B" w:rsidRDefault="004A579E" w:rsidP="00A77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Данная норма схожа с необходимостью «клеймить» экстремистские организации при опубликовании информации о них. За нарушения статьи 4 регистрирующий орган вправе вынести предупреждение о недопустимости злоупотребления свободой массовой информации, а при повторном нарушении в течение года – обратиться в суд  с иском о прекращении деятельности СМИ.</w:t>
      </w:r>
    </w:p>
    <w:p w:rsidR="00A7723B" w:rsidRDefault="004A579E" w:rsidP="00A7723B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Это не весь перечень мер.</w:t>
      </w:r>
    </w:p>
    <w:p w:rsidR="004A579E" w:rsidRDefault="00CA06D3" w:rsidP="00A7723B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 1 марта 2021 года за указанное выше нарушение частями 2.1, 2.2, 2.3 статьи 13.15 КоАП РФ предусмотрена административная ответственность.</w:t>
      </w:r>
    </w:p>
    <w:p w:rsidR="00CA06D3" w:rsidRDefault="00CA06D3" w:rsidP="00A7723B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Размер штрафа для должностных лиц – от 4 до 5, а для юридических – от 40 до 50 тысяч рублей.</w:t>
      </w:r>
    </w:p>
    <w:p w:rsidR="00CA06D3" w:rsidRDefault="00CA06D3" w:rsidP="00A7723B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Эта же норма предусматривает административную ответственность и за распространение   производимых материалов этими лицами без указания на то, что они – </w:t>
      </w:r>
      <w:proofErr w:type="spellStart"/>
      <w:r>
        <w:rPr>
          <w:rFonts w:ascii="Times New Roman" w:hAnsi="Times New Roman"/>
          <w:sz w:val="36"/>
        </w:rPr>
        <w:t>иноагенты</w:t>
      </w:r>
      <w:proofErr w:type="spellEnd"/>
      <w:r>
        <w:rPr>
          <w:rFonts w:ascii="Times New Roman" w:hAnsi="Times New Roman"/>
          <w:sz w:val="36"/>
        </w:rPr>
        <w:t>.</w:t>
      </w:r>
    </w:p>
    <w:p w:rsidR="00CA06D3" w:rsidRDefault="007D7AAE" w:rsidP="002A0F20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Как понять, что какое-либо лицо выполняет функции иностранного агента и г</w:t>
      </w:r>
      <w:r w:rsidR="00CA06D3">
        <w:rPr>
          <w:rFonts w:ascii="Times New Roman" w:hAnsi="Times New Roman"/>
          <w:sz w:val="36"/>
        </w:rPr>
        <w:t>де найти Реестры?</w:t>
      </w:r>
    </w:p>
    <w:p w:rsidR="002A0F20" w:rsidRDefault="002A0F20" w:rsidP="002A0F20">
      <w:pPr>
        <w:spacing w:after="0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Сведения о том, относится ли та или иная организация к «</w:t>
      </w:r>
      <w:proofErr w:type="spellStart"/>
      <w:r>
        <w:rPr>
          <w:rFonts w:ascii="Times New Roman" w:hAnsi="Times New Roman"/>
          <w:sz w:val="36"/>
        </w:rPr>
        <w:t>иноагентам</w:t>
      </w:r>
      <w:proofErr w:type="spellEnd"/>
      <w:r>
        <w:rPr>
          <w:rFonts w:ascii="Times New Roman" w:hAnsi="Times New Roman"/>
          <w:sz w:val="36"/>
        </w:rPr>
        <w:t>» возможно на сайте Министерства юстиций РФ</w:t>
      </w:r>
      <w:r w:rsidR="00A417A4">
        <w:rPr>
          <w:rFonts w:ascii="Times New Roman" w:hAnsi="Times New Roman"/>
          <w:sz w:val="36"/>
        </w:rPr>
        <w:t>, ссылка на сайт указана на слайде.</w:t>
      </w:r>
    </w:p>
    <w:p w:rsidR="00A417A4" w:rsidRPr="002A0F20" w:rsidRDefault="00A417A4" w:rsidP="002A0F20">
      <w:pPr>
        <w:spacing w:after="0"/>
        <w:ind w:firstLine="851"/>
        <w:jc w:val="both"/>
        <w:rPr>
          <w:rFonts w:ascii="Times New Roman" w:hAnsi="Times New Roman"/>
          <w:sz w:val="36"/>
        </w:rPr>
      </w:pPr>
    </w:p>
    <w:p w:rsidR="002A0F20" w:rsidRDefault="002A0F20" w:rsidP="002A0F20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>слайд</w:t>
      </w:r>
    </w:p>
    <w:p w:rsidR="00E4344A" w:rsidRDefault="00EE391A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</w:rPr>
        <w:lastRenderedPageBreak/>
        <w:drawing>
          <wp:inline distT="0" distB="0" distL="0" distR="0">
            <wp:extent cx="5877651" cy="3306536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5877651" cy="33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5 дней без опросов.</w:t>
      </w:r>
    </w:p>
    <w:p w:rsidR="00E4344A" w:rsidRPr="00491397" w:rsidRDefault="00491397" w:rsidP="00491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течение пяти дней, предшествующих дню (последнему дню) голосования, а также в день голосования</w:t>
      </w:r>
      <w:r>
        <w:rPr>
          <w:rFonts w:ascii="Times New Roman" w:hAnsi="Times New Roman"/>
          <w:sz w:val="36"/>
        </w:rPr>
        <w:t xml:space="preserve"> </w:t>
      </w:r>
      <w:r w:rsidR="00EE391A">
        <w:rPr>
          <w:rFonts w:ascii="Times New Roman" w:hAnsi="Times New Roman"/>
          <w:sz w:val="36"/>
        </w:rPr>
        <w:t>запрещается опубликование (обнародование) результатов опросов общественного мнения, прогнозов результатов выборов, иных исследований, связанных с проводимыми выборами</w:t>
      </w: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За 5 дней до дня голосования и в день самого голосования (день выборов) запрещается опубликование и размещение в СМИ информации, содержащей результаты опросов, прогнозы или иные данные относительно предстоящих выборов.</w:t>
      </w:r>
    </w:p>
    <w:p w:rsidR="00E4344A" w:rsidRDefault="00EE391A">
      <w:pPr>
        <w:spacing w:after="0" w:line="24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Следовательно, любая информация, содержащая конкретные данные, согласно которым можно спрогнозировать итоги предстоящих выборов, а также аналитические материалы, содержащие предположения и прогнозы о возможных победителях среди кандидатов, возможное количество голосов, обнародованные в указанный период, будет являться нарушением.</w:t>
      </w:r>
      <w:r>
        <w:rPr>
          <w:rFonts w:ascii="Times New Roman" w:hAnsi="Times New Roman"/>
          <w:sz w:val="36"/>
        </w:rPr>
        <w:br w:type="page"/>
      </w: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>Слайд</w:t>
      </w:r>
    </w:p>
    <w:p w:rsidR="00E4344A" w:rsidRDefault="00E4344A">
      <w:pPr>
        <w:spacing w:after="0" w:line="240" w:lineRule="auto"/>
        <w:ind w:firstLine="851"/>
        <w:jc w:val="both"/>
        <w:rPr>
          <w:sz w:val="36"/>
        </w:rPr>
      </w:pPr>
    </w:p>
    <w:p w:rsidR="00E4344A" w:rsidRDefault="009C5720" w:rsidP="00E31D36">
      <w:pPr>
        <w:spacing w:after="0" w:line="240" w:lineRule="auto"/>
        <w:ind w:firstLine="851"/>
        <w:rPr>
          <w:rFonts w:ascii="Times New Roman" w:hAnsi="Times New Roman"/>
          <w:sz w:val="36"/>
        </w:rPr>
      </w:pPr>
      <w:r w:rsidRPr="009C5720">
        <w:rPr>
          <w:rFonts w:ascii="Times New Roman" w:hAnsi="Times New Roman"/>
          <w:sz w:val="36"/>
        </w:rPr>
        <w:drawing>
          <wp:inline distT="0" distB="0" distL="0" distR="0" wp14:anchorId="55D08EE9" wp14:editId="3D07771B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4344A">
      <w:pPr>
        <w:spacing w:after="0" w:line="240" w:lineRule="auto"/>
        <w:ind w:firstLine="851"/>
        <w:jc w:val="both"/>
        <w:rPr>
          <w:rFonts w:ascii="Times New Roman" w:hAnsi="Times New Roman"/>
          <w:b/>
          <w:sz w:val="36"/>
        </w:rPr>
      </w:pPr>
    </w:p>
    <w:p w:rsidR="00E4344A" w:rsidRDefault="00EE391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sz w:val="36"/>
        </w:rPr>
        <w:t xml:space="preserve">  </w:t>
      </w:r>
    </w:p>
    <w:p w:rsidR="00E4344A" w:rsidRDefault="009C5720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36"/>
        </w:rPr>
        <w:t>До</w:t>
      </w:r>
      <w:bookmarkStart w:id="2" w:name="_GoBack"/>
      <w:bookmarkEnd w:id="2"/>
      <w:r w:rsidR="00EE391A">
        <w:rPr>
          <w:rFonts w:ascii="Times New Roman" w:hAnsi="Times New Roman"/>
          <w:sz w:val="36"/>
        </w:rPr>
        <w:t xml:space="preserve"> момента окончания голосования запрещается агитация в СМИ, а также публикация (обнародование) данных об итогах голосования, о результатах выборов, в том числе размещение таких данных в информационно-телекоммуникационных сетях, доступ к которым не ограничен определенным кругом лиц (включая сеть "Интернет")</w:t>
      </w:r>
      <w:proofErr w:type="gramStart"/>
      <w:r w:rsidR="00EE391A">
        <w:rPr>
          <w:rFonts w:ascii="Times New Roman" w:hAnsi="Times New Roman"/>
          <w:sz w:val="36"/>
        </w:rPr>
        <w:t xml:space="preserve"> .</w:t>
      </w:r>
      <w:proofErr w:type="gramEnd"/>
      <w:r w:rsidR="00EE391A">
        <w:rPr>
          <w:rFonts w:ascii="Times New Roman" w:hAnsi="Times New Roman"/>
          <w:sz w:val="36"/>
        </w:rPr>
        <w:t>(п. 7 ст. 45).</w:t>
      </w:r>
    </w:p>
    <w:p w:rsidR="00E4344A" w:rsidRDefault="00EE391A" w:rsidP="002263A7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За нарушение предусмотрена ответственность по ст. 5.5 КоАП РФ. Влечет наложение штрафа на должностных лиц - от одной тысячи до пяти тысяч рублей; на юридических лиц - от тридцати тысяч до ста тысяч рублей.</w:t>
      </w:r>
      <w:r>
        <w:rPr>
          <w:rFonts w:ascii="Times New Roman" w:hAnsi="Times New Roman"/>
          <w:sz w:val="36"/>
        </w:rPr>
        <w:br w:type="page"/>
      </w:r>
    </w:p>
    <w:p w:rsidR="00781CEA" w:rsidRDefault="00781CEA" w:rsidP="00781CE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lastRenderedPageBreak/>
        <w:t xml:space="preserve">Слайд </w:t>
      </w:r>
    </w:p>
    <w:p w:rsidR="00781CEA" w:rsidRDefault="00781CEA" w:rsidP="00781CEA">
      <w:pPr>
        <w:spacing w:after="0" w:line="240" w:lineRule="auto"/>
        <w:ind w:firstLine="851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w:drawing>
          <wp:inline distT="0" distB="0" distL="0" distR="0" wp14:anchorId="58B7565C" wp14:editId="0C78FC9D">
            <wp:extent cx="6312395" cy="3550722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312395" cy="355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EA" w:rsidRDefault="00781CEA" w:rsidP="00781CE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Еще мне бы хотелось обратить ваше внимание на необходимость соблюдения требований ст.43 и ст. 46 закона о СМИ (право на опровержение и право на ответ). В период проведения выборов считаем особенно актуальным. </w:t>
      </w:r>
    </w:p>
    <w:p w:rsidR="00781CEA" w:rsidRDefault="00781CEA" w:rsidP="00781CEA">
      <w:pPr>
        <w:spacing w:after="0" w:line="240" w:lineRule="auto"/>
        <w:ind w:firstLine="851"/>
        <w:jc w:val="both"/>
        <w:rPr>
          <w:sz w:val="36"/>
        </w:rPr>
      </w:pPr>
      <w:r>
        <w:rPr>
          <w:rFonts w:ascii="Times New Roman" w:hAnsi="Times New Roman"/>
          <w:sz w:val="36"/>
        </w:rPr>
        <w:t>Гражданин или организация, в отношении которых в СМИ распространены сведения, не соответствующие действительности, порочащие честь и достоинство, деловую репутацию,  либо ущемляющие права и законные интересы гражданина, имеют право на опровержение и право на ответ (комментарий, реплику) в том же СМИ.</w:t>
      </w:r>
    </w:p>
    <w:p w:rsidR="00781CEA" w:rsidRDefault="00781CEA" w:rsidP="00781CE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 законодательстве о выборах и о СМИ в части опубликования опровержений есть отличия. Расскажем о них поподробнее.</w:t>
      </w:r>
    </w:p>
    <w:p w:rsidR="00781CEA" w:rsidRDefault="00781CEA" w:rsidP="00781CE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>Согласно ст. 43 закона о СМИ есть 2 варианта: опубликовать опровержение или отказать в публикации, но только если при первоначальной публикации была использована достоверная информация и этому есть доказательства.</w:t>
      </w:r>
    </w:p>
    <w:p w:rsidR="00781CEA" w:rsidRDefault="00781CEA" w:rsidP="00781CE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За неисполнение предусматривается гражданская ответственность.</w:t>
      </w:r>
    </w:p>
    <w:p w:rsidR="00781CEA" w:rsidRDefault="00781CEA" w:rsidP="00781CE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781CEA" w:rsidRDefault="00781CEA" w:rsidP="00781CE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Согласно требованиям законодательства о выборах опровержение должно быть опубликовано даже при наличии доказательств достоверности. За отказ обнародовать опровержение зарегистрированного кандидата или объединения предусматривается административная ответственность по ст. 5.13 КоАП РФ. А если будет доказан, например, подрыв деловой репутации, то и гражданская.</w:t>
      </w:r>
    </w:p>
    <w:p w:rsidR="00781CEA" w:rsidRDefault="00781CEA" w:rsidP="00781CE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Это не распространяется на агитационные материалы, размещённые кандидатами и объединениями в рамках использования платного и бесплатного эфирного времени или печатной площади.</w:t>
      </w:r>
    </w:p>
    <w:p w:rsidR="00E4344A" w:rsidRDefault="00E4344A">
      <w:pPr>
        <w:rPr>
          <w:rFonts w:ascii="Times New Roman" w:hAnsi="Times New Roman"/>
          <w:sz w:val="36"/>
        </w:rPr>
      </w:pP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 xml:space="preserve">Слайд </w:t>
      </w:r>
    </w:p>
    <w:p w:rsidR="00E4344A" w:rsidRDefault="00EE391A">
      <w:pPr>
        <w:ind w:left="851"/>
        <w:jc w:val="center"/>
        <w:rPr>
          <w:rFonts w:ascii="Times New Roman" w:hAnsi="Times New Roman"/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5214552" cy="2967631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5"/>
                    <a:srcRect l="33349" t="27142" r="17232" b="22857"/>
                    <a:stretch/>
                  </pic:blipFill>
                  <pic:spPr>
                    <a:xfrm>
                      <a:off x="0" y="0"/>
                      <a:ext cx="5214552" cy="29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:rsidR="00781CE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Полный перечень административных составов за нарушение законодательства о выборах вы видите на слайде.</w:t>
      </w:r>
    </w:p>
    <w:p w:rsidR="00781CEA" w:rsidRDefault="00781CE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E4344A" w:rsidRDefault="00E4344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1F18F9" w:rsidRDefault="001F18F9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>Слайд</w:t>
      </w:r>
    </w:p>
    <w:p w:rsidR="00616071" w:rsidRDefault="00BD4319" w:rsidP="00282141">
      <w:pPr>
        <w:pStyle w:val="ad"/>
        <w:ind w:left="1211"/>
        <w:jc w:val="center"/>
        <w:rPr>
          <w:sz w:val="36"/>
        </w:rPr>
      </w:pPr>
      <w:r w:rsidRPr="00BD4319">
        <w:rPr>
          <w:noProof/>
          <w:sz w:val="36"/>
        </w:rPr>
        <w:drawing>
          <wp:inline distT="0" distB="0" distL="0" distR="0" wp14:anchorId="3DE2518F" wp14:editId="2E5FA92D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73" w:rsidRDefault="00143F73" w:rsidP="00537000">
      <w:pPr>
        <w:spacing w:after="0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Помимо административной ответственности в</w:t>
      </w:r>
      <w:r w:rsidR="00537000" w:rsidRPr="001F18F9">
        <w:rPr>
          <w:rFonts w:ascii="Times New Roman" w:hAnsi="Times New Roman"/>
          <w:sz w:val="36"/>
        </w:rPr>
        <w:t xml:space="preserve"> 2021 году</w:t>
      </w:r>
      <w:r>
        <w:rPr>
          <w:rFonts w:ascii="Times New Roman" w:hAnsi="Times New Roman"/>
          <w:sz w:val="36"/>
        </w:rPr>
        <w:t xml:space="preserve"> появился  ещё один «инструмент» пресечения незаконной агитации в сети «Интернет»</w:t>
      </w:r>
    </w:p>
    <w:p w:rsidR="00143F73" w:rsidRDefault="00143F73" w:rsidP="00537000">
      <w:pPr>
        <w:spacing w:after="0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Ф</w:t>
      </w:r>
      <w:r w:rsidR="00537000" w:rsidRPr="001F18F9">
        <w:rPr>
          <w:rFonts w:ascii="Times New Roman" w:hAnsi="Times New Roman"/>
          <w:sz w:val="36"/>
        </w:rPr>
        <w:t xml:space="preserve">едеральный закон № 149 был дополнен новой статьей 15.3-1, посвященной порядку ограничения доступа к </w:t>
      </w:r>
      <w:r>
        <w:rPr>
          <w:rFonts w:ascii="Times New Roman" w:hAnsi="Times New Roman"/>
          <w:sz w:val="36"/>
        </w:rPr>
        <w:t>информационным ресурсам</w:t>
      </w:r>
      <w:r w:rsidR="0071606F">
        <w:rPr>
          <w:rFonts w:ascii="Times New Roman" w:hAnsi="Times New Roman"/>
          <w:sz w:val="36"/>
        </w:rPr>
        <w:t>,</w:t>
      </w:r>
    </w:p>
    <w:p w:rsidR="00537000" w:rsidRPr="001F18F9" w:rsidRDefault="00537000" w:rsidP="00537000">
      <w:pPr>
        <w:spacing w:after="0"/>
        <w:ind w:firstLine="709"/>
        <w:jc w:val="both"/>
        <w:rPr>
          <w:rFonts w:ascii="Times New Roman" w:hAnsi="Times New Roman"/>
          <w:sz w:val="36"/>
        </w:rPr>
      </w:pPr>
      <w:r w:rsidRPr="001F18F9">
        <w:rPr>
          <w:rFonts w:ascii="Times New Roman" w:hAnsi="Times New Roman"/>
          <w:sz w:val="36"/>
        </w:rPr>
        <w:t>информации, распространяемой с нарушением требований законодательства Российской Федерации о выборах и референдумах, и (или) агитационным материалам, изготовленным и (или) распространяемым с нарушением требований законодательства Российской Федерации о выборах и референдумах.</w:t>
      </w:r>
    </w:p>
    <w:p w:rsidR="00537000" w:rsidRDefault="0022318A" w:rsidP="00537000">
      <w:pPr>
        <w:spacing w:after="0"/>
        <w:ind w:firstLine="709"/>
        <w:jc w:val="both"/>
        <w:rPr>
          <w:rFonts w:ascii="Times New Roman" w:hAnsi="Times New Roman"/>
          <w:sz w:val="36"/>
        </w:rPr>
      </w:pPr>
      <w:proofErr w:type="gramStart"/>
      <w:r>
        <w:rPr>
          <w:rFonts w:ascii="Times New Roman" w:hAnsi="Times New Roman"/>
          <w:sz w:val="36"/>
        </w:rPr>
        <w:t xml:space="preserve">В случае выявления </w:t>
      </w:r>
      <w:r w:rsidR="00143F73">
        <w:rPr>
          <w:rFonts w:ascii="Times New Roman" w:hAnsi="Times New Roman"/>
          <w:sz w:val="36"/>
        </w:rPr>
        <w:t xml:space="preserve">(самостоятельно или по чьей – либо информации) </w:t>
      </w:r>
      <w:r w:rsidR="00537000">
        <w:rPr>
          <w:rFonts w:ascii="Times New Roman" w:hAnsi="Times New Roman"/>
          <w:sz w:val="36"/>
        </w:rPr>
        <w:t>в сети «Интернет», в том числе сетевых изданиях</w:t>
      </w:r>
      <w:r w:rsidR="00537000" w:rsidRPr="001F18F9">
        <w:rPr>
          <w:rFonts w:ascii="Times New Roman" w:hAnsi="Times New Roman"/>
          <w:sz w:val="36"/>
        </w:rPr>
        <w:t xml:space="preserve">, </w:t>
      </w:r>
      <w:r w:rsidR="00537000">
        <w:rPr>
          <w:rFonts w:ascii="Times New Roman" w:hAnsi="Times New Roman"/>
          <w:sz w:val="36"/>
        </w:rPr>
        <w:t xml:space="preserve">на ресурсах вещателей, редакций СМИ </w:t>
      </w:r>
      <w:r w:rsidR="00143F73" w:rsidRPr="001F18F9">
        <w:rPr>
          <w:rFonts w:ascii="Times New Roman" w:hAnsi="Times New Roman"/>
          <w:sz w:val="36"/>
        </w:rPr>
        <w:t xml:space="preserve">информации, распространяемой с нарушением требований законодательства Российской Федерации о выборах и референдумах, и (или) агитационным материалам, изготовленным и (или) </w:t>
      </w:r>
      <w:r w:rsidR="00143F73" w:rsidRPr="001F18F9">
        <w:rPr>
          <w:rFonts w:ascii="Times New Roman" w:hAnsi="Times New Roman"/>
          <w:sz w:val="36"/>
        </w:rPr>
        <w:lastRenderedPageBreak/>
        <w:t>распространяемым с нарушением требований законодательства Российской Федерации о выборах и референдумах</w:t>
      </w:r>
      <w:r w:rsidR="00537000">
        <w:rPr>
          <w:rFonts w:ascii="Times New Roman" w:hAnsi="Times New Roman"/>
          <w:sz w:val="36"/>
        </w:rPr>
        <w:t xml:space="preserve"> </w:t>
      </w:r>
      <w:r w:rsidR="00537000" w:rsidRPr="00537000">
        <w:rPr>
          <w:rFonts w:ascii="Times New Roman" w:hAnsi="Times New Roman"/>
          <w:sz w:val="36"/>
        </w:rPr>
        <w:t xml:space="preserve"> </w:t>
      </w:r>
      <w:r w:rsidR="00537000" w:rsidRPr="001F18F9">
        <w:rPr>
          <w:rFonts w:ascii="Times New Roman" w:hAnsi="Times New Roman"/>
          <w:sz w:val="36"/>
        </w:rPr>
        <w:t>Центральная избирательная комиссия Российской Федерации и избирательная комиссия</w:t>
      </w:r>
      <w:proofErr w:type="gramEnd"/>
      <w:r w:rsidR="00537000" w:rsidRPr="001F18F9">
        <w:rPr>
          <w:rFonts w:ascii="Times New Roman" w:hAnsi="Times New Roman"/>
          <w:sz w:val="36"/>
        </w:rPr>
        <w:t xml:space="preserve"> субъекта Российской Федерации вправе обратиться в Роскомнадзор с представлением о принятии мер по ограничению доступа к информационным ресурсам, распространяющим так</w:t>
      </w:r>
      <w:r w:rsidR="00537000">
        <w:rPr>
          <w:rFonts w:ascii="Times New Roman" w:hAnsi="Times New Roman"/>
          <w:sz w:val="36"/>
        </w:rPr>
        <w:t>ую</w:t>
      </w:r>
      <w:r w:rsidR="00537000" w:rsidRPr="001F18F9">
        <w:rPr>
          <w:rFonts w:ascii="Times New Roman" w:hAnsi="Times New Roman"/>
          <w:sz w:val="36"/>
        </w:rPr>
        <w:t xml:space="preserve"> информацию и (или) агитационные материалы.</w:t>
      </w:r>
    </w:p>
    <w:p w:rsidR="00616071" w:rsidRDefault="001F18F9" w:rsidP="00616071">
      <w:pPr>
        <w:spacing w:after="0"/>
        <w:ind w:firstLine="709"/>
        <w:jc w:val="both"/>
        <w:rPr>
          <w:rFonts w:ascii="Times New Roman" w:hAnsi="Times New Roman"/>
          <w:sz w:val="36"/>
        </w:rPr>
      </w:pPr>
      <w:r w:rsidRPr="001F18F9">
        <w:rPr>
          <w:rFonts w:ascii="Times New Roman" w:hAnsi="Times New Roman"/>
          <w:sz w:val="36"/>
        </w:rPr>
        <w:t xml:space="preserve">По требованию Роскомнадзора </w:t>
      </w:r>
      <w:r w:rsidR="00537000">
        <w:rPr>
          <w:rFonts w:ascii="Times New Roman" w:hAnsi="Times New Roman"/>
          <w:sz w:val="36"/>
        </w:rPr>
        <w:t xml:space="preserve">к распространителю такого рода информации (владельцу ресурса, провайдеру) </w:t>
      </w:r>
      <w:r w:rsidRPr="001F18F9">
        <w:rPr>
          <w:rFonts w:ascii="Times New Roman" w:hAnsi="Times New Roman"/>
          <w:sz w:val="36"/>
        </w:rPr>
        <w:t xml:space="preserve">такая информация должна быть удалена владельцем информационного ресурса. В случае </w:t>
      </w:r>
      <w:proofErr w:type="spellStart"/>
      <w:r w:rsidRPr="001F18F9">
        <w:rPr>
          <w:rFonts w:ascii="Times New Roman" w:hAnsi="Times New Roman"/>
          <w:sz w:val="36"/>
        </w:rPr>
        <w:t>неудаления</w:t>
      </w:r>
      <w:proofErr w:type="spellEnd"/>
      <w:r w:rsidRPr="001F18F9">
        <w:rPr>
          <w:rFonts w:ascii="Times New Roman" w:hAnsi="Times New Roman"/>
          <w:sz w:val="36"/>
        </w:rPr>
        <w:t xml:space="preserve"> такой информации происходит ограничение доступ</w:t>
      </w:r>
      <w:r w:rsidR="00537000">
        <w:rPr>
          <w:rFonts w:ascii="Times New Roman" w:hAnsi="Times New Roman"/>
          <w:sz w:val="36"/>
        </w:rPr>
        <w:t>а</w:t>
      </w:r>
      <w:r w:rsidRPr="001F18F9">
        <w:rPr>
          <w:rFonts w:ascii="Times New Roman" w:hAnsi="Times New Roman"/>
          <w:sz w:val="36"/>
        </w:rPr>
        <w:t xml:space="preserve"> к соответствующему информационному ресурсу незамедлительно.</w:t>
      </w:r>
    </w:p>
    <w:p w:rsidR="00616071" w:rsidRDefault="00616071" w:rsidP="00616071">
      <w:pPr>
        <w:spacing w:after="0"/>
        <w:ind w:firstLine="709"/>
        <w:jc w:val="both"/>
        <w:rPr>
          <w:rFonts w:ascii="Times New Roman" w:hAnsi="Times New Roman"/>
          <w:sz w:val="36"/>
        </w:rPr>
      </w:pPr>
    </w:p>
    <w:p w:rsidR="0022318A" w:rsidRDefault="0022318A" w:rsidP="00616071">
      <w:pPr>
        <w:spacing w:after="0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Проверить нахождение своего ресурса на блокировк</w:t>
      </w:r>
      <w:r w:rsidR="00537000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можно с помощью универсального сервиса на сайте Роскомнадзора</w:t>
      </w:r>
      <w:r w:rsidR="00537000">
        <w:rPr>
          <w:rFonts w:ascii="Times New Roman" w:hAnsi="Times New Roman"/>
          <w:sz w:val="36"/>
        </w:rPr>
        <w:t xml:space="preserve"> </w:t>
      </w:r>
      <w:proofErr w:type="spellStart"/>
      <w:r w:rsidR="00537000">
        <w:rPr>
          <w:rFonts w:ascii="Times New Roman" w:hAnsi="Times New Roman"/>
          <w:sz w:val="36"/>
          <w:lang w:val="en-US"/>
        </w:rPr>
        <w:t>qr</w:t>
      </w:r>
      <w:proofErr w:type="spellEnd"/>
      <w:r w:rsidR="00537000" w:rsidRPr="00537000">
        <w:rPr>
          <w:rFonts w:ascii="Times New Roman" w:hAnsi="Times New Roman"/>
          <w:sz w:val="36"/>
        </w:rPr>
        <w:t>-</w:t>
      </w:r>
      <w:r w:rsidR="00537000">
        <w:rPr>
          <w:rFonts w:ascii="Times New Roman" w:hAnsi="Times New Roman"/>
          <w:sz w:val="36"/>
        </w:rPr>
        <w:t xml:space="preserve">код </w:t>
      </w:r>
      <w:proofErr w:type="gramStart"/>
      <w:r w:rsidR="00537000">
        <w:rPr>
          <w:rFonts w:ascii="Times New Roman" w:hAnsi="Times New Roman"/>
          <w:sz w:val="36"/>
        </w:rPr>
        <w:t>представлен</w:t>
      </w:r>
      <w:proofErr w:type="gramEnd"/>
      <w:r w:rsidR="00537000">
        <w:rPr>
          <w:rFonts w:ascii="Times New Roman" w:hAnsi="Times New Roman"/>
          <w:sz w:val="36"/>
        </w:rPr>
        <w:t xml:space="preserve"> на слайде</w:t>
      </w:r>
      <w:r>
        <w:rPr>
          <w:rFonts w:ascii="Times New Roman" w:hAnsi="Times New Roman"/>
          <w:sz w:val="36"/>
        </w:rPr>
        <w:t xml:space="preserve"> или мобильного приложения «РКН».</w:t>
      </w:r>
    </w:p>
    <w:p w:rsidR="0022318A" w:rsidRDefault="0022318A" w:rsidP="00616071">
      <w:pPr>
        <w:spacing w:after="0"/>
        <w:ind w:firstLine="709"/>
        <w:jc w:val="both"/>
        <w:rPr>
          <w:rFonts w:ascii="Times New Roman" w:hAnsi="Times New Roman"/>
          <w:sz w:val="36"/>
        </w:rPr>
      </w:pPr>
    </w:p>
    <w:p w:rsidR="001F18F9" w:rsidRDefault="001F18F9" w:rsidP="001F18F9">
      <w:pPr>
        <w:rPr>
          <w:rFonts w:ascii="Times New Roman" w:hAnsi="Times New Roman"/>
          <w:sz w:val="36"/>
        </w:rPr>
      </w:pPr>
      <w:r>
        <w:rPr>
          <w:sz w:val="36"/>
        </w:rPr>
        <w:br w:type="page"/>
      </w:r>
    </w:p>
    <w:p w:rsidR="001F18F9" w:rsidRDefault="001F18F9" w:rsidP="001F18F9">
      <w:pPr>
        <w:pStyle w:val="ad"/>
        <w:ind w:left="1211"/>
        <w:rPr>
          <w:sz w:val="36"/>
        </w:rPr>
      </w:pPr>
    </w:p>
    <w:p w:rsidR="00E4344A" w:rsidRDefault="00EE391A">
      <w:pPr>
        <w:pStyle w:val="ad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 xml:space="preserve">Слайд </w:t>
      </w:r>
    </w:p>
    <w:p w:rsidR="00E4344A" w:rsidRDefault="00E4344A">
      <w:pPr>
        <w:spacing w:after="0" w:line="240" w:lineRule="auto"/>
        <w:ind w:firstLine="851"/>
        <w:jc w:val="center"/>
        <w:rPr>
          <w:sz w:val="36"/>
        </w:rPr>
      </w:pPr>
    </w:p>
    <w:p w:rsidR="00E4344A" w:rsidRDefault="00EE391A">
      <w:pPr>
        <w:spacing w:after="0" w:line="240" w:lineRule="auto"/>
        <w:ind w:firstLine="851"/>
        <w:jc w:val="center"/>
        <w:rPr>
          <w:rFonts w:ascii="Times New Roman" w:hAnsi="Times New Roman"/>
          <w:sz w:val="36"/>
        </w:rPr>
      </w:pPr>
      <w:r>
        <w:rPr>
          <w:noProof/>
          <w:sz w:val="36"/>
        </w:rPr>
        <w:drawing>
          <wp:inline distT="0" distB="0" distL="0" distR="0">
            <wp:extent cx="6379700" cy="3567421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7"/>
                    <a:srcRect l="33349" t="28214" r="17433" b="22857"/>
                    <a:stretch/>
                  </pic:blipFill>
                  <pic:spPr>
                    <a:xfrm>
                      <a:off x="0" y="0"/>
                      <a:ext cx="6379700" cy="356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На этой позитивной ноте  об отсутствии нарушения завершаю своё выступление. </w:t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 заключение хочу сказать о том, что вы можете обращаться с вопросами к специалистам Роскомнадзора по представленным контактам.</w:t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Вступайте в группу «</w:t>
      </w:r>
      <w:proofErr w:type="spellStart"/>
      <w:r>
        <w:rPr>
          <w:rFonts w:ascii="Times New Roman" w:hAnsi="Times New Roman"/>
          <w:sz w:val="36"/>
        </w:rPr>
        <w:t>Вконтакте</w:t>
      </w:r>
      <w:proofErr w:type="spellEnd"/>
      <w:r>
        <w:rPr>
          <w:rFonts w:ascii="Times New Roman" w:hAnsi="Times New Roman"/>
          <w:sz w:val="36"/>
        </w:rPr>
        <w:t>», если хотите быть постоянно в курсе изменений законодательства, задать вопрос и оперативно получить компетентный ответ. В этой группе сосредоточены все методические материалы, а также видеозаписи семинаров, которые проходят в Приволжском федеральном округе. Войдите, напишите администратору сообщение, указав СМИ и регион.</w:t>
      </w:r>
    </w:p>
    <w:p w:rsidR="00E4344A" w:rsidRDefault="00EE391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 xml:space="preserve">Готов ответить на Ваши вопросы, а после предоставим слово коллегам из избирательной комиссии Пермского края </w:t>
      </w:r>
    </w:p>
    <w:p w:rsidR="00E4344A" w:rsidRDefault="00E4344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p w:rsidR="00E4344A" w:rsidRDefault="00E4344A">
      <w:pPr>
        <w:spacing w:after="0" w:line="240" w:lineRule="auto"/>
        <w:ind w:firstLine="851"/>
        <w:jc w:val="both"/>
        <w:rPr>
          <w:rFonts w:ascii="Times New Roman" w:hAnsi="Times New Roman"/>
          <w:sz w:val="36"/>
        </w:rPr>
      </w:pPr>
    </w:p>
    <w:sectPr w:rsidR="00E4344A">
      <w:pgSz w:w="16838" w:h="11906"/>
      <w:pgMar w:top="426" w:right="1134" w:bottom="567" w:left="709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14E0F"/>
    <w:multiLevelType w:val="multilevel"/>
    <w:tmpl w:val="C94C0FC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1F43C6C"/>
    <w:multiLevelType w:val="multilevel"/>
    <w:tmpl w:val="940282F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35A7B6B"/>
    <w:multiLevelType w:val="multilevel"/>
    <w:tmpl w:val="2C0C10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93B22FA"/>
    <w:multiLevelType w:val="multilevel"/>
    <w:tmpl w:val="FD72A082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1F70105"/>
    <w:multiLevelType w:val="multilevel"/>
    <w:tmpl w:val="B9601DFC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44A"/>
    <w:rsid w:val="00046FCB"/>
    <w:rsid w:val="0005782E"/>
    <w:rsid w:val="000B1BBF"/>
    <w:rsid w:val="00143F73"/>
    <w:rsid w:val="0015549B"/>
    <w:rsid w:val="001F18F9"/>
    <w:rsid w:val="0022318A"/>
    <w:rsid w:val="002263A7"/>
    <w:rsid w:val="00237FEF"/>
    <w:rsid w:val="00282141"/>
    <w:rsid w:val="002A0F20"/>
    <w:rsid w:val="00361BFC"/>
    <w:rsid w:val="00463682"/>
    <w:rsid w:val="00491397"/>
    <w:rsid w:val="004A579E"/>
    <w:rsid w:val="00537000"/>
    <w:rsid w:val="00610EC2"/>
    <w:rsid w:val="00616071"/>
    <w:rsid w:val="006814B0"/>
    <w:rsid w:val="006E5446"/>
    <w:rsid w:val="0071606F"/>
    <w:rsid w:val="00781CEA"/>
    <w:rsid w:val="007A2217"/>
    <w:rsid w:val="007D7AAE"/>
    <w:rsid w:val="00803D0F"/>
    <w:rsid w:val="008248DB"/>
    <w:rsid w:val="008663A8"/>
    <w:rsid w:val="008E5E53"/>
    <w:rsid w:val="00917813"/>
    <w:rsid w:val="009A1433"/>
    <w:rsid w:val="009A2FDD"/>
    <w:rsid w:val="009C3F40"/>
    <w:rsid w:val="009C5720"/>
    <w:rsid w:val="00A417A4"/>
    <w:rsid w:val="00A7723B"/>
    <w:rsid w:val="00AA4C3C"/>
    <w:rsid w:val="00AD13C7"/>
    <w:rsid w:val="00B4036E"/>
    <w:rsid w:val="00BD4319"/>
    <w:rsid w:val="00C12260"/>
    <w:rsid w:val="00C35B07"/>
    <w:rsid w:val="00CA06D3"/>
    <w:rsid w:val="00CE10D5"/>
    <w:rsid w:val="00D1292D"/>
    <w:rsid w:val="00D14F95"/>
    <w:rsid w:val="00D162F5"/>
    <w:rsid w:val="00DF669D"/>
    <w:rsid w:val="00E31D36"/>
    <w:rsid w:val="00E4344A"/>
    <w:rsid w:val="00EA7065"/>
    <w:rsid w:val="00EE391A"/>
    <w:rsid w:val="00FD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5">
    <w:name w:val="No Spacing"/>
    <w:link w:val="a6"/>
    <w:pPr>
      <w:spacing w:after="0" w:line="240" w:lineRule="auto"/>
    </w:pPr>
  </w:style>
  <w:style w:type="character" w:customStyle="1" w:styleId="a6">
    <w:name w:val="Без интервала Знак"/>
    <w:link w:val="a5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7">
    <w:name w:val="annotation text"/>
    <w:basedOn w:val="a"/>
    <w:link w:val="a8"/>
    <w:pPr>
      <w:spacing w:line="240" w:lineRule="auto"/>
    </w:pPr>
    <w:rPr>
      <w:sz w:val="20"/>
    </w:rPr>
  </w:style>
  <w:style w:type="character" w:customStyle="1" w:styleId="a8">
    <w:name w:val="Текст примечания Знак"/>
    <w:basedOn w:val="1"/>
    <w:link w:val="a7"/>
    <w:rPr>
      <w:sz w:val="20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a0"/>
    <w:link w:val="blk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styleId="a9">
    <w:name w:val="Normal (Web)"/>
    <w:basedOn w:val="a"/>
    <w:link w:val="a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a">
    <w:name w:val="Обычный (веб) Знак"/>
    <w:basedOn w:val="1"/>
    <w:link w:val="a9"/>
    <w:rPr>
      <w:rFonts w:ascii="Times New Roman" w:hAnsi="Times New Roman"/>
      <w:sz w:val="24"/>
    </w:rPr>
  </w:style>
  <w:style w:type="paragraph" w:customStyle="1" w:styleId="13">
    <w:name w:val="Знак примечания1"/>
    <w:basedOn w:val="12"/>
    <w:link w:val="ab"/>
    <w:rPr>
      <w:sz w:val="16"/>
    </w:rPr>
  </w:style>
  <w:style w:type="character" w:styleId="ab">
    <w:name w:val="annotation reference"/>
    <w:basedOn w:val="a0"/>
    <w:link w:val="13"/>
    <w:rPr>
      <w:sz w:val="16"/>
    </w:rPr>
  </w:style>
  <w:style w:type="paragraph" w:customStyle="1" w:styleId="14">
    <w:name w:val="Гиперссылка1"/>
    <w:basedOn w:val="12"/>
    <w:link w:val="ac"/>
    <w:rPr>
      <w:color w:val="0000FF"/>
      <w:u w:val="single"/>
    </w:rPr>
  </w:style>
  <w:style w:type="character" w:styleId="ac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l">
    <w:name w:val="hl"/>
    <w:basedOn w:val="12"/>
    <w:link w:val="hl0"/>
  </w:style>
  <w:style w:type="character" w:customStyle="1" w:styleId="hl0">
    <w:name w:val="hl"/>
    <w:basedOn w:val="a0"/>
    <w:link w:val="hl"/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2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d">
    <w:name w:val="List Paragraph"/>
    <w:basedOn w:val="a"/>
    <w:link w:val="ae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e">
    <w:name w:val="Абзац списка Знак"/>
    <w:basedOn w:val="1"/>
    <w:link w:val="ad"/>
    <w:rPr>
      <w:rFonts w:ascii="Times New Roman" w:hAnsi="Times New Roman"/>
      <w:sz w:val="24"/>
    </w:rPr>
  </w:style>
  <w:style w:type="paragraph" w:styleId="af">
    <w:name w:val="Subtitle"/>
    <w:next w:val="a"/>
    <w:link w:val="af0"/>
    <w:uiPriority w:val="11"/>
    <w:qFormat/>
    <w:rPr>
      <w:rFonts w:ascii="XO Thames" w:hAnsi="XO Thames"/>
      <w:i/>
      <w:color w:val="616161"/>
      <w:sz w:val="24"/>
    </w:rPr>
  </w:style>
  <w:style w:type="character" w:customStyle="1" w:styleId="af0">
    <w:name w:val="Подзаголовок Знак"/>
    <w:link w:val="af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1">
    <w:name w:val="Title"/>
    <w:next w:val="a"/>
    <w:link w:val="af2"/>
    <w:uiPriority w:val="10"/>
    <w:qFormat/>
    <w:rPr>
      <w:rFonts w:ascii="XO Thames" w:hAnsi="XO Thames"/>
      <w:b/>
      <w:sz w:val="52"/>
    </w:rPr>
  </w:style>
  <w:style w:type="character" w:customStyle="1" w:styleId="af2">
    <w:name w:val="Название Знак"/>
    <w:link w:val="af1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styleId="af3">
    <w:name w:val="annotation subject"/>
    <w:basedOn w:val="a7"/>
    <w:next w:val="a7"/>
    <w:link w:val="af4"/>
    <w:rPr>
      <w:b/>
    </w:rPr>
  </w:style>
  <w:style w:type="character" w:customStyle="1" w:styleId="af4">
    <w:name w:val="Тема примечания Знак"/>
    <w:basedOn w:val="a8"/>
    <w:link w:val="af3"/>
    <w:rPr>
      <w:b/>
      <w:sz w:val="20"/>
    </w:rPr>
  </w:style>
  <w:style w:type="paragraph" w:customStyle="1" w:styleId="nobr">
    <w:name w:val="nobr"/>
    <w:basedOn w:val="12"/>
    <w:link w:val="nobr0"/>
  </w:style>
  <w:style w:type="character" w:customStyle="1" w:styleId="nobr0">
    <w:name w:val="nobr"/>
    <w:basedOn w:val="a0"/>
    <w:link w:val="nobr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5">
    <w:name w:val="No Spacing"/>
    <w:link w:val="a6"/>
    <w:pPr>
      <w:spacing w:after="0" w:line="240" w:lineRule="auto"/>
    </w:pPr>
  </w:style>
  <w:style w:type="character" w:customStyle="1" w:styleId="a6">
    <w:name w:val="Без интервала Знак"/>
    <w:link w:val="a5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7">
    <w:name w:val="annotation text"/>
    <w:basedOn w:val="a"/>
    <w:link w:val="a8"/>
    <w:pPr>
      <w:spacing w:line="240" w:lineRule="auto"/>
    </w:pPr>
    <w:rPr>
      <w:sz w:val="20"/>
    </w:rPr>
  </w:style>
  <w:style w:type="character" w:customStyle="1" w:styleId="a8">
    <w:name w:val="Текст примечания Знак"/>
    <w:basedOn w:val="1"/>
    <w:link w:val="a7"/>
    <w:rPr>
      <w:sz w:val="20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a0"/>
    <w:link w:val="blk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styleId="a9">
    <w:name w:val="Normal (Web)"/>
    <w:basedOn w:val="a"/>
    <w:link w:val="a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a">
    <w:name w:val="Обычный (веб) Знак"/>
    <w:basedOn w:val="1"/>
    <w:link w:val="a9"/>
    <w:rPr>
      <w:rFonts w:ascii="Times New Roman" w:hAnsi="Times New Roman"/>
      <w:sz w:val="24"/>
    </w:rPr>
  </w:style>
  <w:style w:type="paragraph" w:customStyle="1" w:styleId="13">
    <w:name w:val="Знак примечания1"/>
    <w:basedOn w:val="12"/>
    <w:link w:val="ab"/>
    <w:rPr>
      <w:sz w:val="16"/>
    </w:rPr>
  </w:style>
  <w:style w:type="character" w:styleId="ab">
    <w:name w:val="annotation reference"/>
    <w:basedOn w:val="a0"/>
    <w:link w:val="13"/>
    <w:rPr>
      <w:sz w:val="16"/>
    </w:rPr>
  </w:style>
  <w:style w:type="paragraph" w:customStyle="1" w:styleId="14">
    <w:name w:val="Гиперссылка1"/>
    <w:basedOn w:val="12"/>
    <w:link w:val="ac"/>
    <w:rPr>
      <w:color w:val="0000FF"/>
      <w:u w:val="single"/>
    </w:rPr>
  </w:style>
  <w:style w:type="character" w:styleId="ac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l">
    <w:name w:val="hl"/>
    <w:basedOn w:val="12"/>
    <w:link w:val="hl0"/>
  </w:style>
  <w:style w:type="character" w:customStyle="1" w:styleId="hl0">
    <w:name w:val="hl"/>
    <w:basedOn w:val="a0"/>
    <w:link w:val="hl"/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2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d">
    <w:name w:val="List Paragraph"/>
    <w:basedOn w:val="a"/>
    <w:link w:val="ae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e">
    <w:name w:val="Абзац списка Знак"/>
    <w:basedOn w:val="1"/>
    <w:link w:val="ad"/>
    <w:rPr>
      <w:rFonts w:ascii="Times New Roman" w:hAnsi="Times New Roman"/>
      <w:sz w:val="24"/>
    </w:rPr>
  </w:style>
  <w:style w:type="paragraph" w:styleId="af">
    <w:name w:val="Subtitle"/>
    <w:next w:val="a"/>
    <w:link w:val="af0"/>
    <w:uiPriority w:val="11"/>
    <w:qFormat/>
    <w:rPr>
      <w:rFonts w:ascii="XO Thames" w:hAnsi="XO Thames"/>
      <w:i/>
      <w:color w:val="616161"/>
      <w:sz w:val="24"/>
    </w:rPr>
  </w:style>
  <w:style w:type="character" w:customStyle="1" w:styleId="af0">
    <w:name w:val="Подзаголовок Знак"/>
    <w:link w:val="af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1">
    <w:name w:val="Title"/>
    <w:next w:val="a"/>
    <w:link w:val="af2"/>
    <w:uiPriority w:val="10"/>
    <w:qFormat/>
    <w:rPr>
      <w:rFonts w:ascii="XO Thames" w:hAnsi="XO Thames"/>
      <w:b/>
      <w:sz w:val="52"/>
    </w:rPr>
  </w:style>
  <w:style w:type="character" w:customStyle="1" w:styleId="af2">
    <w:name w:val="Название Знак"/>
    <w:link w:val="af1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styleId="af3">
    <w:name w:val="annotation subject"/>
    <w:basedOn w:val="a7"/>
    <w:next w:val="a7"/>
    <w:link w:val="af4"/>
    <w:rPr>
      <w:b/>
    </w:rPr>
  </w:style>
  <w:style w:type="character" w:customStyle="1" w:styleId="af4">
    <w:name w:val="Тема примечания Знак"/>
    <w:basedOn w:val="a8"/>
    <w:link w:val="af3"/>
    <w:rPr>
      <w:b/>
      <w:sz w:val="20"/>
    </w:rPr>
  </w:style>
  <w:style w:type="paragraph" w:customStyle="1" w:styleId="nobr">
    <w:name w:val="nobr"/>
    <w:basedOn w:val="12"/>
    <w:link w:val="nobr0"/>
  </w:style>
  <w:style w:type="character" w:customStyle="1" w:styleId="nobr0">
    <w:name w:val="nobr"/>
    <w:basedOn w:val="a0"/>
    <w:link w:val="nob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43A4-0D80-4C97-B6EF-F7EC5E2E6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Юшков</dc:creator>
  <cp:lastModifiedBy>Ворд</cp:lastModifiedBy>
  <cp:revision>2</cp:revision>
  <dcterms:created xsi:type="dcterms:W3CDTF">2021-06-22T07:53:00Z</dcterms:created>
  <dcterms:modified xsi:type="dcterms:W3CDTF">2021-06-22T07:53:00Z</dcterms:modified>
</cp:coreProperties>
</file>