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A2" w:rsidRPr="004B4015" w:rsidRDefault="002875A2">
      <w:pPr>
        <w:rPr>
          <w:rFonts w:ascii="Arial" w:hAnsi="Arial" w:cs="Arial"/>
          <w:b/>
        </w:rPr>
      </w:pPr>
      <w:r w:rsidRPr="004B4015">
        <w:rPr>
          <w:rFonts w:ascii="Arial" w:hAnsi="Arial" w:cs="Arial"/>
          <w:b/>
        </w:rPr>
        <w:t xml:space="preserve">Предложение </w:t>
      </w:r>
      <w:r w:rsidR="00026F6B" w:rsidRPr="004B4015">
        <w:rPr>
          <w:rFonts w:ascii="Arial" w:hAnsi="Arial" w:cs="Arial"/>
          <w:b/>
        </w:rPr>
        <w:t xml:space="preserve">о мерах поддержки печатных изданий в Пермском крае (в части поддержания </w:t>
      </w:r>
      <w:r w:rsidR="002970A9" w:rsidRPr="004B4015">
        <w:rPr>
          <w:rFonts w:ascii="Arial" w:hAnsi="Arial" w:cs="Arial"/>
          <w:b/>
        </w:rPr>
        <w:t xml:space="preserve">действующей </w:t>
      </w:r>
      <w:r w:rsidR="00026F6B" w:rsidRPr="004B4015">
        <w:rPr>
          <w:rFonts w:ascii="Arial" w:hAnsi="Arial" w:cs="Arial"/>
          <w:b/>
        </w:rPr>
        <w:t>сети газетных киосков)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2978"/>
        <w:gridCol w:w="8930"/>
        <w:gridCol w:w="3685"/>
      </w:tblGrid>
      <w:tr w:rsidR="00026F6B" w:rsidRPr="002875A2" w:rsidTr="0075654B">
        <w:tc>
          <w:tcPr>
            <w:tcW w:w="425" w:type="dxa"/>
          </w:tcPr>
          <w:p w:rsidR="00026F6B" w:rsidRPr="002875A2" w:rsidRDefault="00026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026F6B" w:rsidRDefault="00026F6B" w:rsidP="005D293A">
            <w:pPr>
              <w:rPr>
                <w:rFonts w:ascii="Arial" w:hAnsi="Arial" w:cs="Arial"/>
                <w:sz w:val="20"/>
                <w:szCs w:val="20"/>
              </w:rPr>
            </w:pPr>
            <w:r w:rsidRPr="00026F6B">
              <w:rPr>
                <w:rFonts w:ascii="Arial" w:hAnsi="Arial" w:cs="Arial"/>
                <w:sz w:val="20"/>
                <w:szCs w:val="20"/>
              </w:rPr>
              <w:t>Суть предложения</w:t>
            </w:r>
          </w:p>
          <w:p w:rsidR="00026F6B" w:rsidRPr="00026F6B" w:rsidRDefault="00026F6B" w:rsidP="005D2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(кратко)</w:t>
            </w:r>
          </w:p>
        </w:tc>
        <w:tc>
          <w:tcPr>
            <w:tcW w:w="8930" w:type="dxa"/>
          </w:tcPr>
          <w:p w:rsidR="00026F6B" w:rsidRPr="002875A2" w:rsidRDefault="00026F6B" w:rsidP="00026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Формулировка меры поддержки</w:t>
            </w:r>
            <w:r w:rsidRPr="002875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26F6B" w:rsidRPr="00FE6E4A" w:rsidRDefault="00026F6B" w:rsidP="005D293A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Комментарий/обоснование</w:t>
            </w:r>
          </w:p>
          <w:p w:rsidR="00026F6B" w:rsidRPr="002875A2" w:rsidRDefault="00026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B" w:rsidRPr="00FE6E4A" w:rsidTr="0075654B">
        <w:tc>
          <w:tcPr>
            <w:tcW w:w="425" w:type="dxa"/>
          </w:tcPr>
          <w:p w:rsidR="00026F6B" w:rsidRPr="00FE6E4A" w:rsidRDefault="00026F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6E4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026F6B" w:rsidRPr="005D293A" w:rsidRDefault="00026F6B" w:rsidP="005D29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 продлить на 10 лет истекающие договоры на размещение НТО «Печать» на муниципальных землях</w:t>
            </w:r>
          </w:p>
        </w:tc>
        <w:tc>
          <w:tcPr>
            <w:tcW w:w="8930" w:type="dxa"/>
          </w:tcPr>
          <w:p w:rsidR="00026F6B" w:rsidRPr="00FE6E4A" w:rsidRDefault="00026F6B" w:rsidP="00756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FE6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становить (законом Пермского края) правило о продлении 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10 лет без проведения торгов и </w:t>
            </w:r>
            <w:r w:rsidRPr="00FE6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иных конкурентных процедур срока 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действия договоров на размещение нестационарных торговых объектов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 специализацией «Печать», «Печатные издания»)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размещения указанных объектов на земельных участках, находящихся в государственной собственности или муниципальной собственности, если срок действия таких договоров истекает (или истек) в период с 13 марта 2</w:t>
            </w:r>
            <w:r w:rsidR="00756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 г. по</w:t>
            </w:r>
            <w:proofErr w:type="gramEnd"/>
            <w:r w:rsidR="007565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31 декабря 2026 г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026F6B" w:rsidRPr="00FE6E4A" w:rsidRDefault="00026F6B" w:rsidP="00026F6B">
            <w:pPr>
              <w:rPr>
                <w:sz w:val="20"/>
                <w:szCs w:val="20"/>
              </w:rPr>
            </w:pP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основании п. 1 и п. 4 Приложения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Постановлению Правительства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РФ 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12 марта 2022 года </w:t>
            </w:r>
            <w:r w:rsidRPr="00FE6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D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</w:tr>
      <w:tr w:rsidR="00026F6B" w:rsidRPr="001838BF" w:rsidTr="0075654B">
        <w:tc>
          <w:tcPr>
            <w:tcW w:w="425" w:type="dxa"/>
          </w:tcPr>
          <w:p w:rsidR="00026F6B" w:rsidRPr="001838BF" w:rsidRDefault="00026F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8BF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026F6B" w:rsidRPr="001838BF" w:rsidRDefault="00026F6B" w:rsidP="001838BF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требовать замены газетных косков, ранее размещенных на муниципальных землях, на новые, до окончания действия договоров на размещение НТО, в том числе с учетом продления</w:t>
            </w:r>
            <w:r w:rsidR="001838BF"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таких договоров.</w:t>
            </w:r>
          </w:p>
        </w:tc>
        <w:tc>
          <w:tcPr>
            <w:tcW w:w="8930" w:type="dxa"/>
          </w:tcPr>
          <w:p w:rsidR="00026F6B" w:rsidRPr="001838BF" w:rsidRDefault="00026F6B" w:rsidP="00026F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Ввести норму, согласно которой в отношении НТО, размещенных ранее на основании договоров на размещение НТО на земельных участках, находящихся в государственной собственности или муниципальной собственности, не применяются новые требования по внешнему виду НТО в течение всего срока действия договоров на размещение НТО (в том числе в случае продления таких договоров). </w:t>
            </w:r>
          </w:p>
          <w:p w:rsidR="00026F6B" w:rsidRPr="001838BF" w:rsidRDefault="001838BF" w:rsidP="001838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Данную норму предлагается ввести на уровне Закона Пермского края (в виде дополнения в ст. 20.6 Закона Пермского края № 805-ПК), а также </w:t>
            </w:r>
            <w:r w:rsidR="00026F6B"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уровне органов местного самоуправления, в муниципальных правилах благоустройства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соответствующих муниципальных образований. </w:t>
            </w:r>
          </w:p>
        </w:tc>
        <w:tc>
          <w:tcPr>
            <w:tcW w:w="3685" w:type="dxa"/>
          </w:tcPr>
          <w:p w:rsidR="00026F6B" w:rsidRPr="001838BF" w:rsidRDefault="001838BF" w:rsidP="00724E95">
            <w:pPr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 xml:space="preserve">В настоящее время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до окончания действия договора на размещение НТО к ранее размещенному НТО не применяются новые требования по внешнему виду. </w:t>
            </w:r>
            <w:r w:rsidR="00724E95">
              <w:rPr>
                <w:rFonts w:ascii="Arial" w:hAnsi="Arial" w:cs="Arial"/>
                <w:sz w:val="20"/>
                <w:szCs w:val="20"/>
              </w:rPr>
              <w:t>Предлагается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уточнить, что это правило должно применяться и к договорам, срок действия которых продлён</w:t>
            </w:r>
            <w:r w:rsidR="0075654B">
              <w:rPr>
                <w:rFonts w:ascii="Arial" w:hAnsi="Arial" w:cs="Arial"/>
                <w:sz w:val="20"/>
                <w:szCs w:val="20"/>
              </w:rPr>
              <w:t>, иначе автоматическое продление таких договоров будет лишено реального экономического смысла.</w:t>
            </w:r>
          </w:p>
        </w:tc>
      </w:tr>
      <w:tr w:rsidR="001838BF" w:rsidRPr="001838BF" w:rsidTr="0075654B">
        <w:tc>
          <w:tcPr>
            <w:tcW w:w="425" w:type="dxa"/>
          </w:tcPr>
          <w:p w:rsidR="001838BF" w:rsidRPr="001838BF" w:rsidRDefault="001838BF" w:rsidP="00C43111">
            <w:pPr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978" w:type="dxa"/>
          </w:tcPr>
          <w:p w:rsidR="001838BF" w:rsidRPr="001838BF" w:rsidRDefault="00273FD7" w:rsidP="00F27B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01.09.2024 не требовать демонтажа НТО «Печать» по договорам</w:t>
            </w:r>
            <w:r w:rsidR="00C75F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срок</w:t>
            </w:r>
            <w:r w:rsidR="00F27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которых истек до</w:t>
            </w:r>
            <w:r w:rsidR="00C75F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7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12.02.2022, если по таким договорам ранее были заключены </w:t>
            </w:r>
            <w:r w:rsidR="00301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</w:t>
            </w:r>
            <w:r w:rsidR="00F27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соглашения </w:t>
            </w:r>
            <w:r w:rsidR="00AA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предоставлении отсрочки для исполнения обязательств по демонтажу НТО (с оплатой в бюджет за период фактического размещения НТО)</w:t>
            </w:r>
          </w:p>
        </w:tc>
        <w:tc>
          <w:tcPr>
            <w:tcW w:w="8930" w:type="dxa"/>
          </w:tcPr>
          <w:p w:rsidR="001838BF" w:rsidRDefault="004F4A36" w:rsidP="004F4A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Продлить до 01.09.2025 срок для исполнения обязательств по демонтажу НТО по договорам на размещение НТО «Печать», срок которых истек до </w:t>
            </w:r>
            <w:r w:rsidR="00A66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12.02.202, путем заключения дополнительных соглашения о предоставлении отсрочки для исполнения обязательств по демонтажу НТО (с оплатой в бюджет по ставке</w:t>
            </w:r>
            <w:r w:rsidR="00763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</w:t>
            </w:r>
            <w:r w:rsidR="00A66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редусмотренной договором, за период фактического размещения НТО),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если по таким договорам ранее были заключены </w:t>
            </w:r>
            <w:r w:rsidR="00A66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аналогичные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соглашения о предоставлении отсрочки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исполнения обязательств по демонтажу НТО </w:t>
            </w:r>
            <w:r w:rsidR="00A66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31.12.2022.</w:t>
            </w:r>
          </w:p>
          <w:p w:rsidR="00A66C6D" w:rsidRDefault="00A66C6D" w:rsidP="004F4A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1C11" w:rsidRPr="001838BF" w:rsidRDefault="009A1C11" w:rsidP="004F4A3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Решение предлагается принять на уровне Администрации города Перми, а исполнить – путем заключения соответствующих дополнительных соглашений между владельцами газетных киосков, размещенных на муниципальных землях, и Департаментом экономики и промышленной политики Администрации города Перми. </w:t>
            </w:r>
          </w:p>
        </w:tc>
        <w:tc>
          <w:tcPr>
            <w:tcW w:w="3685" w:type="dxa"/>
          </w:tcPr>
          <w:p w:rsidR="00A66C6D" w:rsidRDefault="00273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Ранее аналогичная мера поддержки была применена </w:t>
            </w:r>
            <w:r w:rsidR="00A66C6D">
              <w:rPr>
                <w:rFonts w:ascii="Arial" w:hAnsi="Arial" w:cs="Arial"/>
                <w:sz w:val="20"/>
                <w:szCs w:val="20"/>
              </w:rPr>
              <w:t xml:space="preserve">по решению администрации города Перми </w:t>
            </w:r>
            <w:r>
              <w:rPr>
                <w:rFonts w:ascii="Arial" w:hAnsi="Arial" w:cs="Arial"/>
                <w:sz w:val="20"/>
                <w:szCs w:val="20"/>
              </w:rPr>
              <w:t xml:space="preserve">до 31.12.2022. </w:t>
            </w:r>
          </w:p>
          <w:p w:rsidR="001838BF" w:rsidRPr="001838BF" w:rsidRDefault="00273FD7" w:rsidP="00A66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сейчас такой мораторий на демонтаж </w:t>
            </w:r>
            <w:r w:rsidR="00A66C6D">
              <w:rPr>
                <w:rFonts w:ascii="Arial" w:hAnsi="Arial" w:cs="Arial"/>
                <w:sz w:val="20"/>
                <w:szCs w:val="20"/>
              </w:rPr>
              <w:t xml:space="preserve">НТО, законно размещенных на муниципальных землях, </w:t>
            </w:r>
            <w:r>
              <w:rPr>
                <w:rFonts w:ascii="Arial" w:hAnsi="Arial" w:cs="Arial"/>
                <w:sz w:val="20"/>
                <w:szCs w:val="20"/>
              </w:rPr>
              <w:t>не продлить</w:t>
            </w:r>
            <w:r w:rsidR="00C75F4F">
              <w:rPr>
                <w:rFonts w:ascii="Arial" w:hAnsi="Arial" w:cs="Arial"/>
                <w:sz w:val="20"/>
                <w:szCs w:val="20"/>
              </w:rPr>
              <w:t xml:space="preserve">, то к 01.01.2023 необходимо будет </w:t>
            </w:r>
            <w:proofErr w:type="spellStart"/>
            <w:r w:rsidR="00C75F4F">
              <w:rPr>
                <w:rFonts w:ascii="Arial" w:hAnsi="Arial" w:cs="Arial"/>
                <w:sz w:val="20"/>
                <w:szCs w:val="20"/>
              </w:rPr>
              <w:t>одномоментно</w:t>
            </w:r>
            <w:proofErr w:type="spellEnd"/>
            <w:r w:rsidR="00C75F4F">
              <w:rPr>
                <w:rFonts w:ascii="Arial" w:hAnsi="Arial" w:cs="Arial"/>
                <w:sz w:val="20"/>
                <w:szCs w:val="20"/>
              </w:rPr>
              <w:t xml:space="preserve"> демонтировать более 25 газетных киосков в Перми, что составляет около трети от действующих киосков.</w:t>
            </w:r>
          </w:p>
        </w:tc>
      </w:tr>
      <w:tr w:rsidR="001838BF" w:rsidRPr="001838BF" w:rsidTr="0075654B">
        <w:tc>
          <w:tcPr>
            <w:tcW w:w="425" w:type="dxa"/>
          </w:tcPr>
          <w:p w:rsidR="001838BF" w:rsidRPr="001838BF" w:rsidRDefault="00763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978" w:type="dxa"/>
          </w:tcPr>
          <w:p w:rsidR="001838BF" w:rsidRPr="001838BF" w:rsidRDefault="00763E3E" w:rsidP="00FE6E4A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Мораторий на применение договорных штрафов (штрафной неустойки) за несвоевременный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недомонтаж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НТО на муниципальных землях.</w:t>
            </w:r>
            <w:proofErr w:type="gramEnd"/>
          </w:p>
        </w:tc>
        <w:tc>
          <w:tcPr>
            <w:tcW w:w="8930" w:type="dxa"/>
          </w:tcPr>
          <w:p w:rsidR="001838BF" w:rsidRDefault="001838BF" w:rsidP="00763E3E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31.12.2029, не применять (не взыскивать, в том числе через суд) штрафы, предусмотренные договорами на размещение нестационарных торговых объектов, размещаемых на муниципальных земельных участках, за нарушение договорных обязательств, выразившихся в </w:t>
            </w:r>
            <w:proofErr w:type="spellStart"/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необеспечении</w:t>
            </w:r>
            <w:proofErr w:type="spellEnd"/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демонтажа ранее установленных НТО</w:t>
            </w:r>
            <w:r w:rsidR="00763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при условии </w:t>
            </w:r>
            <w:r w:rsidR="005A2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внесения полной оплаты в бюджет за период фактического размещения НТО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9785A" w:rsidRDefault="00B9785A" w:rsidP="00B9785A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предлагается принять на уровне Администрации города Перми, а исполнить – на уровне Департамента экономики и промышленной политики Администрации города Перми (в том числе путем отказа от ранее заявленных исков, при условии поступления оплаты за фактический период размещения НТО).</w:t>
            </w:r>
          </w:p>
          <w:p w:rsidR="004B4015" w:rsidRDefault="004B4015" w:rsidP="00B9785A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B4015" w:rsidRPr="001838BF" w:rsidRDefault="004B4015" w:rsidP="00B9785A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838BF" w:rsidRPr="001838BF" w:rsidRDefault="005A228C" w:rsidP="005A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Арбитражный суд Пермского края Департаментом экономики Перми заявлены иски (суммарно болеем чем на миллион рублей) о взыскании неустойки в размере платы по договору за 5 лет за то, что владельцы газетных киосков не успели вовремя демонтировать ранее установленный НТО.</w:t>
            </w:r>
          </w:p>
        </w:tc>
      </w:tr>
      <w:tr w:rsidR="001838BF" w:rsidRPr="001838BF" w:rsidTr="0075654B">
        <w:tc>
          <w:tcPr>
            <w:tcW w:w="425" w:type="dxa"/>
          </w:tcPr>
          <w:p w:rsidR="001838BF" w:rsidRPr="001838BF" w:rsidRDefault="00B97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1838BF" w:rsidRPr="001838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8" w:type="dxa"/>
          </w:tcPr>
          <w:p w:rsidR="001838BF" w:rsidRPr="001838BF" w:rsidRDefault="00552DEB" w:rsidP="00AC6D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Мораторий на применение административных штрафов за </w:t>
            </w:r>
            <w:r w:rsidR="00F9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несоответствие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НТО</w:t>
            </w:r>
            <w:r w:rsidR="00AC6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«Печать», размещенных на частных территориях</w:t>
            </w:r>
            <w:r w:rsidR="00F9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6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требованиям по типовому внешнему виду, а также мораторий на применение мер принудительного демонтажа таких НТО.</w:t>
            </w:r>
          </w:p>
        </w:tc>
        <w:tc>
          <w:tcPr>
            <w:tcW w:w="8930" w:type="dxa"/>
          </w:tcPr>
          <w:p w:rsidR="001838BF" w:rsidRDefault="001838BF" w:rsidP="006C0B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Предоставить специальный переходный период (до </w:t>
            </w:r>
            <w:r w:rsidR="00142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142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 w:rsidR="00142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в течение которого допускается приведение нестационарных торговых объектов</w:t>
            </w:r>
            <w:r w:rsidR="003C2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специализацией «Печать»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ранее размещенных на частных территориях с соблюдением установленного вида разрешенного использования, в соответствие с требованиями графических документов, определяющих обязательный внешний облик НТО</w:t>
            </w:r>
            <w:r w:rsidR="00552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(без применения </w:t>
            </w:r>
            <w:r w:rsidR="00F94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течение указанного периода </w:t>
            </w:r>
            <w:r w:rsidR="00552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штрафных санкций и мер по принудительному демонтажу)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0327D4" w:rsidRDefault="000327D4" w:rsidP="006C0B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327D4" w:rsidRPr="001838BF" w:rsidRDefault="000327D4" w:rsidP="006C0B7D">
            <w:pPr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Данную норму предлагается ввести на уровне Закона Пермского края (в виде дополнения в ст. 20.6 Закона Пермского края № 805-ПК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примечания к ст. </w:t>
            </w:r>
            <w:r>
              <w:rPr>
                <w:rFonts w:ascii="Arial" w:hAnsi="Arial" w:cs="Arial"/>
                <w:sz w:val="20"/>
                <w:szCs w:val="20"/>
              </w:rPr>
              <w:t>6.11.1 Закона Пермского края № 460-ПК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а также на уровне органов местного самоуправления, в муниципальных правилах благоустройства соответствующих муниципальных образований.</w:t>
            </w:r>
          </w:p>
        </w:tc>
        <w:tc>
          <w:tcPr>
            <w:tcW w:w="3685" w:type="dxa"/>
          </w:tcPr>
          <w:p w:rsidR="001838BF" w:rsidRDefault="003F7A9D" w:rsidP="0078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 об административных </w:t>
            </w:r>
            <w:r w:rsidR="007864BE">
              <w:rPr>
                <w:rFonts w:ascii="Arial" w:hAnsi="Arial" w:cs="Arial"/>
                <w:sz w:val="20"/>
                <w:szCs w:val="20"/>
              </w:rPr>
              <w:t>штрафах за несоответствие НТО требованиям по внешнему виду (ст. 6.11.1 Закона Пермского края № 460-ПК) в настоящее время оспаривается в суде. Велика вероятность отмены этой нормы.</w:t>
            </w:r>
          </w:p>
          <w:p w:rsidR="007864BE" w:rsidRPr="001838BF" w:rsidRDefault="007864BE" w:rsidP="00786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Кроме того, на период 2022 года Правительством РФ объявлен мораторий на проведение плановых проверок бизнеса</w:t>
            </w:r>
            <w:r w:rsidR="00F943EE">
              <w:rPr>
                <w:rFonts w:ascii="Arial" w:hAnsi="Arial" w:cs="Arial"/>
                <w:sz w:val="20"/>
                <w:szCs w:val="20"/>
              </w:rPr>
              <w:t xml:space="preserve">, что не позволяет на практике применять указанный </w:t>
            </w:r>
            <w:r w:rsidR="00AC6D72">
              <w:rPr>
                <w:rFonts w:ascii="Arial" w:hAnsi="Arial" w:cs="Arial"/>
                <w:sz w:val="20"/>
                <w:szCs w:val="20"/>
              </w:rPr>
              <w:t xml:space="preserve">административный </w:t>
            </w:r>
            <w:r w:rsidR="00F943EE">
              <w:rPr>
                <w:rFonts w:ascii="Arial" w:hAnsi="Arial" w:cs="Arial"/>
                <w:sz w:val="20"/>
                <w:szCs w:val="20"/>
              </w:rPr>
              <w:t xml:space="preserve">штраф. </w:t>
            </w:r>
          </w:p>
        </w:tc>
      </w:tr>
      <w:tr w:rsidR="001838BF" w:rsidRPr="001838BF" w:rsidTr="0075654B">
        <w:tc>
          <w:tcPr>
            <w:tcW w:w="425" w:type="dxa"/>
          </w:tcPr>
          <w:p w:rsidR="001838BF" w:rsidRPr="001838BF" w:rsidRDefault="00032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1838BF" w:rsidRPr="001838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:rsidR="001838BF" w:rsidRPr="001838BF" w:rsidRDefault="007578CB" w:rsidP="003C0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к деятельности по размещению НТО «Печать» только таких требований (в том числе – в части составления обязательных документов, прохождения специальных процедур, получения согласований и заключений от органов власти), которые установлены непосредственно нормами федерального законодательства.</w:t>
            </w:r>
          </w:p>
        </w:tc>
        <w:tc>
          <w:tcPr>
            <w:tcW w:w="8930" w:type="dxa"/>
          </w:tcPr>
          <w:p w:rsidR="00142D62" w:rsidRDefault="001838BF" w:rsidP="006723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 xml:space="preserve">Ввести нормативный запрет на установление </w:t>
            </w:r>
            <w:r w:rsidR="000327D4">
              <w:rPr>
                <w:rFonts w:ascii="Arial" w:hAnsi="Arial" w:cs="Arial"/>
                <w:sz w:val="20"/>
                <w:szCs w:val="20"/>
              </w:rPr>
              <w:t>о</w:t>
            </w:r>
            <w:r w:rsidRPr="001838BF">
              <w:rPr>
                <w:rFonts w:ascii="Arial" w:hAnsi="Arial" w:cs="Arial"/>
                <w:sz w:val="20"/>
                <w:szCs w:val="20"/>
              </w:rPr>
              <w:t>рганами местного самоуправления и органами государственной власти Пермского края каких-либо самостоятельных, не предусмотренных федеральным законодательством, запретов</w:t>
            </w:r>
            <w:r w:rsidR="003B5C99">
              <w:rPr>
                <w:rFonts w:ascii="Arial" w:hAnsi="Arial" w:cs="Arial"/>
                <w:sz w:val="20"/>
                <w:szCs w:val="20"/>
              </w:rPr>
              <w:t>, ог</w:t>
            </w:r>
            <w:r w:rsidR="00672387">
              <w:rPr>
                <w:rFonts w:ascii="Arial" w:hAnsi="Arial" w:cs="Arial"/>
                <w:sz w:val="20"/>
                <w:szCs w:val="20"/>
              </w:rPr>
              <w:t>ра</w:t>
            </w:r>
            <w:r w:rsidR="003B5C99">
              <w:rPr>
                <w:rFonts w:ascii="Arial" w:hAnsi="Arial" w:cs="Arial"/>
                <w:sz w:val="20"/>
                <w:szCs w:val="20"/>
              </w:rPr>
              <w:t>ничений</w:t>
            </w:r>
            <w:r w:rsidRPr="001838BF">
              <w:rPr>
                <w:rFonts w:ascii="Arial" w:hAnsi="Arial" w:cs="Arial"/>
                <w:sz w:val="20"/>
                <w:szCs w:val="20"/>
              </w:rPr>
              <w:t xml:space="preserve"> и обязательных требований (если из таких требований вытекает необходимость получения от органов в</w:t>
            </w:r>
            <w:bookmarkStart w:id="0" w:name="_GoBack"/>
            <w:bookmarkEnd w:id="0"/>
            <w:r w:rsidRPr="001838BF">
              <w:rPr>
                <w:rFonts w:ascii="Arial" w:hAnsi="Arial" w:cs="Arial"/>
                <w:sz w:val="20"/>
                <w:szCs w:val="20"/>
              </w:rPr>
              <w:t xml:space="preserve">ласти каких-либо согласований, заключений, </w:t>
            </w:r>
            <w:proofErr w:type="gramStart"/>
            <w:r w:rsidRPr="001838BF">
              <w:rPr>
                <w:rFonts w:ascii="Arial" w:hAnsi="Arial" w:cs="Arial"/>
                <w:sz w:val="20"/>
                <w:szCs w:val="20"/>
              </w:rPr>
              <w:t>разрешений</w:t>
            </w:r>
            <w:proofErr w:type="gramEnd"/>
            <w:r w:rsidRPr="001838BF">
              <w:rPr>
                <w:rFonts w:ascii="Arial" w:hAnsi="Arial" w:cs="Arial"/>
                <w:sz w:val="20"/>
                <w:szCs w:val="20"/>
              </w:rPr>
              <w:t xml:space="preserve"> либо обязательное оформление каких-либо документов, прохождение обязательных формальных процедур) по отношению к деятельности по размещению и эксплуатации нестационарных торговых объектов, и для субъектов МСП, и для собственников земельных участков, за исключением установления </w:t>
            </w:r>
            <w:r w:rsidR="00801290">
              <w:rPr>
                <w:rFonts w:ascii="Arial" w:hAnsi="Arial" w:cs="Arial"/>
                <w:sz w:val="20"/>
                <w:szCs w:val="20"/>
              </w:rPr>
              <w:t xml:space="preserve">муниципальных </w:t>
            </w:r>
            <w:r w:rsidRPr="001838BF">
              <w:rPr>
                <w:rFonts w:ascii="Arial" w:hAnsi="Arial" w:cs="Arial"/>
                <w:sz w:val="20"/>
                <w:szCs w:val="20"/>
              </w:rPr>
              <w:t>нормативных требований к внешнему виду НТО.</w:t>
            </w:r>
            <w:r w:rsidR="00142D62"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1290" w:rsidRPr="001838BF" w:rsidRDefault="00142D62" w:rsidP="00142D62">
            <w:pPr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Данную норму предлагается ввести на уровне Закона Пермского края, а также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путем внесения изменений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муниципальны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83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правилах благоустройства соответствующих муниципальных образований.</w:t>
            </w:r>
            <w:r w:rsidRPr="0018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том числе - не</w:t>
            </w:r>
            <w:r w:rsidRPr="001838BF">
              <w:rPr>
                <w:rFonts w:ascii="Arial" w:hAnsi="Arial" w:cs="Arial"/>
                <w:sz w:val="20"/>
                <w:szCs w:val="20"/>
              </w:rPr>
              <w:t xml:space="preserve"> имплементировать на уровне муниципальных Правил благоустройства нормы, запрещающие размещение на придомовых территориях так называемых «дополнительных элементов благоустройства» (к которым отнесены и НТО) без </w:t>
            </w:r>
            <w:r>
              <w:rPr>
                <w:rFonts w:ascii="Arial" w:hAnsi="Arial" w:cs="Arial"/>
                <w:sz w:val="20"/>
                <w:szCs w:val="20"/>
              </w:rPr>
              <w:t xml:space="preserve">оформления «паспорта благоустройства придомовой территории» и без </w:t>
            </w:r>
            <w:r w:rsidRPr="001838BF">
              <w:rPr>
                <w:rFonts w:ascii="Arial" w:hAnsi="Arial" w:cs="Arial"/>
                <w:sz w:val="20"/>
                <w:szCs w:val="20"/>
              </w:rPr>
              <w:t>наличия на соответствующем земельном участке некоего обязательного перечня так называемых «основных элементов благоустройства».</w:t>
            </w:r>
          </w:p>
        </w:tc>
        <w:tc>
          <w:tcPr>
            <w:tcW w:w="3685" w:type="dxa"/>
          </w:tcPr>
          <w:p w:rsidR="001838BF" w:rsidRPr="003235CB" w:rsidRDefault="003E3336" w:rsidP="003E3336">
            <w:pPr>
              <w:rPr>
                <w:rFonts w:ascii="Arial" w:hAnsi="Arial" w:cs="Arial"/>
                <w:sz w:val="20"/>
                <w:szCs w:val="20"/>
              </w:rPr>
            </w:pPr>
            <w:r w:rsidRPr="003235CB">
              <w:rPr>
                <w:rFonts w:ascii="Arial" w:hAnsi="Arial" w:cs="Arial"/>
                <w:sz w:val="20"/>
                <w:szCs w:val="20"/>
              </w:rPr>
              <w:t>В сложившейся тяжелой экономической обстановке такие меры (применение к деятельности по размещению НТО только требований федеральных норм и правил) позволило бы существенно поддержать экономически предпринимательскую деятельность по содержанию сети газетных киосков.</w:t>
            </w:r>
          </w:p>
        </w:tc>
      </w:tr>
      <w:tr w:rsidR="001838BF" w:rsidRPr="001838BF" w:rsidTr="0075654B">
        <w:tc>
          <w:tcPr>
            <w:tcW w:w="425" w:type="dxa"/>
          </w:tcPr>
          <w:p w:rsidR="001838BF" w:rsidRPr="001838BF" w:rsidRDefault="00142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38BF" w:rsidRPr="001838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8" w:type="dxa"/>
          </w:tcPr>
          <w:p w:rsidR="001838BF" w:rsidRPr="001838BF" w:rsidRDefault="00142D62" w:rsidP="009F3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Разрешить в целях приведения внешнего вида ранее установленных НТО «Печать» в соответствие с новыми требованиями по внешнему виду не только производить полную замену НТО на новые типовые киоски, но также и «модернизировать» ранее установленные киоски, приведя их в стилистическое единообразие с типовыми эскизами. </w:t>
            </w:r>
          </w:p>
        </w:tc>
        <w:tc>
          <w:tcPr>
            <w:tcW w:w="8930" w:type="dxa"/>
          </w:tcPr>
          <w:p w:rsidR="00B229E6" w:rsidRDefault="00142D62" w:rsidP="00B22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Сократить </w:t>
            </w:r>
            <w:r w:rsidR="00B229E6">
              <w:rPr>
                <w:rFonts w:ascii="Arial" w:hAnsi="Arial" w:cs="Arial"/>
                <w:sz w:val="20"/>
                <w:szCs w:val="20"/>
              </w:rPr>
              <w:t xml:space="preserve">в Правилах благоустройства города Перми </w:t>
            </w:r>
            <w:r>
              <w:rPr>
                <w:rFonts w:ascii="Arial" w:hAnsi="Arial" w:cs="Arial"/>
                <w:sz w:val="20"/>
                <w:szCs w:val="20"/>
              </w:rPr>
              <w:t>перечень требований для согласования индивидуальных эскизов НТО «Печать», а также перечень оснований для отказа в таком согласовании, в отношении таких ин</w:t>
            </w:r>
            <w:r w:rsidR="00B229E6">
              <w:rPr>
                <w:rFonts w:ascii="Arial" w:hAnsi="Arial" w:cs="Arial"/>
                <w:sz w:val="20"/>
                <w:szCs w:val="20"/>
              </w:rPr>
              <w:t>дивидуальных эскизов, которые, имея непринципиальные отличия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типового эскиза, тем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B229E6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9E6">
              <w:rPr>
                <w:rFonts w:ascii="Arial" w:hAnsi="Arial" w:cs="Arial"/>
                <w:sz w:val="20"/>
                <w:szCs w:val="20"/>
              </w:rPr>
              <w:t xml:space="preserve">являются </w:t>
            </w:r>
            <w:r w:rsidR="00B229E6" w:rsidRPr="003235CB">
              <w:rPr>
                <w:rFonts w:ascii="Arial" w:eastAsia="Calibri" w:hAnsi="Arial" w:cs="Arial"/>
                <w:sz w:val="20"/>
                <w:szCs w:val="20"/>
              </w:rPr>
              <w:t>стилизованны</w:t>
            </w:r>
            <w:r w:rsidR="00B229E6">
              <w:rPr>
                <w:rFonts w:ascii="Arial" w:hAnsi="Arial" w:cs="Arial"/>
                <w:sz w:val="20"/>
                <w:szCs w:val="20"/>
              </w:rPr>
              <w:t>ми</w:t>
            </w:r>
            <w:r w:rsidR="00B229E6" w:rsidRPr="003235CB">
              <w:rPr>
                <w:rFonts w:ascii="Arial" w:eastAsia="Calibri" w:hAnsi="Arial" w:cs="Arial"/>
                <w:sz w:val="20"/>
                <w:szCs w:val="20"/>
              </w:rPr>
              <w:t xml:space="preserve"> под типовые проекты</w:t>
            </w:r>
            <w:r w:rsidR="00B229E6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обеспечивают </w:t>
            </w:r>
            <w:r w:rsidR="00B229E6">
              <w:rPr>
                <w:rFonts w:ascii="Arial" w:hAnsi="Arial" w:cs="Arial"/>
                <w:sz w:val="20"/>
                <w:szCs w:val="20"/>
              </w:rPr>
              <w:t>единообразие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9E6">
              <w:rPr>
                <w:rFonts w:ascii="Arial" w:hAnsi="Arial" w:cs="Arial"/>
                <w:sz w:val="20"/>
                <w:szCs w:val="20"/>
              </w:rPr>
              <w:t>при их визуальном восприятии наряду с типовыми проектами НТО.  Упростить и ускорить процедуру согласования таких индивидуальных эскизов НТО.</w:t>
            </w:r>
          </w:p>
          <w:p w:rsidR="001838BF" w:rsidRDefault="00142D62" w:rsidP="00B229E6">
            <w:pPr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Отменить в Правилах благоустройства территории города Перми норму, запрещающую согласовывать индивидуальные эскизы (индивидуальные колерные паспорта) нестационарных торговых объектов, параметры которых отличаются от параметров, предусмотренных т</w:t>
            </w:r>
            <w:r w:rsidR="00B229E6">
              <w:rPr>
                <w:rFonts w:ascii="Arial" w:hAnsi="Arial" w:cs="Arial"/>
                <w:sz w:val="20"/>
                <w:szCs w:val="20"/>
              </w:rPr>
              <w:t>и</w:t>
            </w:r>
            <w:r w:rsidRPr="001838BF">
              <w:rPr>
                <w:rFonts w:ascii="Arial" w:hAnsi="Arial" w:cs="Arial"/>
                <w:sz w:val="20"/>
                <w:szCs w:val="20"/>
              </w:rPr>
              <w:t>повыми эскизами, более чем на 10 процентов.</w:t>
            </w:r>
          </w:p>
          <w:p w:rsidR="00232A19" w:rsidRPr="001838BF" w:rsidRDefault="00232A19" w:rsidP="00B22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Данное </w:t>
            </w:r>
            <w:r w:rsidR="006F56B4">
              <w:rPr>
                <w:rFonts w:ascii="Arial" w:hAnsi="Arial" w:cs="Arial"/>
                <w:sz w:val="20"/>
                <w:szCs w:val="20"/>
              </w:rPr>
              <w:t xml:space="preserve">предложение может быть реализовано путем внесения изменений в </w:t>
            </w:r>
            <w:r w:rsidR="006F56B4" w:rsidRPr="001838BF">
              <w:rPr>
                <w:rFonts w:ascii="Arial" w:hAnsi="Arial" w:cs="Arial"/>
                <w:sz w:val="20"/>
                <w:szCs w:val="20"/>
              </w:rPr>
              <w:t>Правилах благоустройства территории города Перми</w:t>
            </w:r>
            <w:r w:rsidR="006F56B4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r w:rsidR="006F56B4" w:rsidRPr="004729A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4729AB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4729AB" w:rsidRPr="004729AB">
              <w:rPr>
                <w:rFonts w:ascii="Arial" w:hAnsi="Arial" w:cs="Arial"/>
                <w:sz w:val="20"/>
                <w:szCs w:val="20"/>
              </w:rPr>
              <w:t xml:space="preserve"> Администрации города Перми № 511 от 30.08.2019</w:t>
            </w:r>
            <w:r w:rsidR="004729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C56C73" w:rsidRDefault="004729AB" w:rsidP="004729A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Стоимость изготовления нового киоска, с учетом значительного повышения цен в сложившейся обстановке – от 500 до 800 тысяч рублей, что </w:t>
            </w:r>
            <w:r w:rsidR="00C56C73">
              <w:rPr>
                <w:rFonts w:ascii="Arial" w:eastAsia="Calibri" w:hAnsi="Arial" w:cs="Arial"/>
                <w:sz w:val="20"/>
                <w:szCs w:val="20"/>
              </w:rPr>
              <w:t xml:space="preserve">делает установку нового киоска финансово </w:t>
            </w:r>
            <w:proofErr w:type="spellStart"/>
            <w:r w:rsidR="00C56C73">
              <w:rPr>
                <w:rFonts w:ascii="Arial" w:eastAsia="Calibri" w:hAnsi="Arial" w:cs="Arial"/>
                <w:sz w:val="20"/>
                <w:szCs w:val="20"/>
              </w:rPr>
              <w:t>неокупаемой</w:t>
            </w:r>
            <w:proofErr w:type="spellEnd"/>
            <w:r w:rsidR="00C56C73">
              <w:rPr>
                <w:rFonts w:ascii="Arial" w:eastAsia="Calibri" w:hAnsi="Arial" w:cs="Arial"/>
                <w:sz w:val="20"/>
                <w:szCs w:val="20"/>
              </w:rPr>
              <w:t xml:space="preserve">  (экономически нецелесообразной).</w:t>
            </w:r>
          </w:p>
          <w:p w:rsidR="001838BF" w:rsidRPr="004B4015" w:rsidRDefault="00C56C73" w:rsidP="00C56C7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Между тем «модернизация» ранее установленного НТО с целью приведения его внешнего вида в стилистическое единообразие с типовым проектом стоит до 200 тысяч рублей, что доступно</w:t>
            </w:r>
            <w:r w:rsidR="004B4015">
              <w:rPr>
                <w:rFonts w:ascii="Arial" w:eastAsia="Calibri" w:hAnsi="Arial" w:cs="Arial"/>
                <w:sz w:val="20"/>
                <w:szCs w:val="20"/>
              </w:rPr>
              <w:t xml:space="preserve"> для </w:t>
            </w:r>
            <w:r w:rsidR="004B4015" w:rsidRPr="004B4015">
              <w:rPr>
                <w:rFonts w:ascii="Arial" w:eastAsia="Calibri" w:hAnsi="Arial" w:cs="Arial"/>
                <w:spacing w:val="-2"/>
                <w:sz w:val="20"/>
                <w:szCs w:val="20"/>
              </w:rPr>
              <w:t>субъектов малого торгового бизнеса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</w:tbl>
    <w:p w:rsidR="009C4A6B" w:rsidRPr="001838BF" w:rsidRDefault="009C4A6B" w:rsidP="004B4015">
      <w:pPr>
        <w:rPr>
          <w:rFonts w:ascii="Arial" w:hAnsi="Arial" w:cs="Arial"/>
          <w:sz w:val="20"/>
          <w:szCs w:val="20"/>
        </w:rPr>
      </w:pPr>
    </w:p>
    <w:sectPr w:rsidR="009C4A6B" w:rsidRPr="001838BF" w:rsidSect="004B401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5A2"/>
    <w:rsid w:val="00026F6B"/>
    <w:rsid w:val="000327D4"/>
    <w:rsid w:val="000847CB"/>
    <w:rsid w:val="00142D62"/>
    <w:rsid w:val="001478BF"/>
    <w:rsid w:val="001838BF"/>
    <w:rsid w:val="00232A19"/>
    <w:rsid w:val="0023764E"/>
    <w:rsid w:val="00273FD7"/>
    <w:rsid w:val="002875A2"/>
    <w:rsid w:val="002970A9"/>
    <w:rsid w:val="00301AC4"/>
    <w:rsid w:val="003235CB"/>
    <w:rsid w:val="00391ED5"/>
    <w:rsid w:val="003B5C99"/>
    <w:rsid w:val="003C06CE"/>
    <w:rsid w:val="003C2267"/>
    <w:rsid w:val="003E3336"/>
    <w:rsid w:val="003F7A9D"/>
    <w:rsid w:val="00436641"/>
    <w:rsid w:val="004729AB"/>
    <w:rsid w:val="004B4015"/>
    <w:rsid w:val="004F4A36"/>
    <w:rsid w:val="005340B4"/>
    <w:rsid w:val="00552DEB"/>
    <w:rsid w:val="005A228C"/>
    <w:rsid w:val="005C572A"/>
    <w:rsid w:val="005D293A"/>
    <w:rsid w:val="00620D6F"/>
    <w:rsid w:val="00672387"/>
    <w:rsid w:val="006B7277"/>
    <w:rsid w:val="006C0B7D"/>
    <w:rsid w:val="006F56B4"/>
    <w:rsid w:val="00724E95"/>
    <w:rsid w:val="0075654B"/>
    <w:rsid w:val="007578CB"/>
    <w:rsid w:val="00763E3E"/>
    <w:rsid w:val="007864BE"/>
    <w:rsid w:val="007C1321"/>
    <w:rsid w:val="00801290"/>
    <w:rsid w:val="009178D8"/>
    <w:rsid w:val="00944E78"/>
    <w:rsid w:val="009A1C11"/>
    <w:rsid w:val="009C4A6B"/>
    <w:rsid w:val="009F3461"/>
    <w:rsid w:val="00A51C7A"/>
    <w:rsid w:val="00A66C6D"/>
    <w:rsid w:val="00A93EE6"/>
    <w:rsid w:val="00AA3E1F"/>
    <w:rsid w:val="00AC6D72"/>
    <w:rsid w:val="00B229E6"/>
    <w:rsid w:val="00B9785A"/>
    <w:rsid w:val="00BC45A5"/>
    <w:rsid w:val="00C5015D"/>
    <w:rsid w:val="00C56C73"/>
    <w:rsid w:val="00C71E12"/>
    <w:rsid w:val="00C75F4F"/>
    <w:rsid w:val="00CD1FC9"/>
    <w:rsid w:val="00E2337C"/>
    <w:rsid w:val="00E527AE"/>
    <w:rsid w:val="00F27BA3"/>
    <w:rsid w:val="00F943EE"/>
    <w:rsid w:val="00F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1445</Words>
  <Characters>8240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2022-03-31T15:27:00Z</cp:lastPrinted>
  <dcterms:created xsi:type="dcterms:W3CDTF">2022-03-31T15:27:00Z</dcterms:created>
  <dcterms:modified xsi:type="dcterms:W3CDTF">2022-03-31T15:27:00Z</dcterms:modified>
</cp:coreProperties>
</file>