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F937" w14:textId="77777777" w:rsidR="00B713CC" w:rsidRDefault="00B713CC" w:rsidP="00E44E1D">
      <w:pPr>
        <w:jc w:val="right"/>
        <w:rPr>
          <w:b/>
          <w:bCs/>
          <w:sz w:val="28"/>
          <w:szCs w:val="28"/>
        </w:rPr>
      </w:pPr>
    </w:p>
    <w:p w14:paraId="421158A8" w14:textId="77777777" w:rsidR="008C63E2" w:rsidRDefault="008C63E2" w:rsidP="00E44E1D">
      <w:pPr>
        <w:jc w:val="right"/>
        <w:rPr>
          <w:b/>
          <w:bCs/>
          <w:sz w:val="28"/>
          <w:szCs w:val="28"/>
        </w:rPr>
      </w:pPr>
    </w:p>
    <w:p w14:paraId="1D80C12E" w14:textId="1A261571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16081E41" w14:textId="14274E00" w:rsidR="00597C19" w:rsidRDefault="009F73E6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</w:t>
      </w:r>
      <w:r w:rsidR="00534092">
        <w:rPr>
          <w:b/>
          <w:bCs/>
          <w:sz w:val="28"/>
          <w:szCs w:val="28"/>
        </w:rPr>
        <w:t xml:space="preserve">марта 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</w:t>
      </w:r>
      <w:r w:rsidR="00534092">
        <w:rPr>
          <w:b/>
          <w:bCs/>
          <w:sz w:val="28"/>
          <w:szCs w:val="28"/>
        </w:rPr>
        <w:t>3</w:t>
      </w:r>
      <w:r w:rsidR="00053A60" w:rsidRPr="00905152">
        <w:rPr>
          <w:b/>
          <w:bCs/>
          <w:sz w:val="28"/>
          <w:szCs w:val="28"/>
        </w:rPr>
        <w:t xml:space="preserve"> г. </w:t>
      </w:r>
    </w:p>
    <w:p w14:paraId="5B2ACBDF" w14:textId="772D0AE6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Pr="00905152">
        <w:rPr>
          <w:b/>
          <w:bCs/>
          <w:sz w:val="28"/>
          <w:szCs w:val="28"/>
        </w:rPr>
        <w:t xml:space="preserve"> </w:t>
      </w:r>
    </w:p>
    <w:p w14:paraId="13DC22B9" w14:textId="5FDAB3E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краево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о</w:t>
      </w:r>
      <w:r w:rsidR="00734D04">
        <w:rPr>
          <w:b/>
          <w:bCs/>
          <w:sz w:val="28"/>
          <w:szCs w:val="28"/>
        </w:rPr>
        <w:t>тделения</w:t>
      </w:r>
      <w:r w:rsidRPr="00905152">
        <w:rPr>
          <w:b/>
          <w:bCs/>
          <w:sz w:val="28"/>
          <w:szCs w:val="28"/>
        </w:rPr>
        <w:t xml:space="preserve">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39CB68B1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734D04">
        <w:rPr>
          <w:b/>
          <w:bCs/>
          <w:sz w:val="28"/>
          <w:szCs w:val="28"/>
          <w:lang w:val="en-US"/>
        </w:rPr>
        <w:t>V</w:t>
      </w:r>
      <w:r w:rsidR="009C16B2">
        <w:rPr>
          <w:b/>
          <w:bCs/>
          <w:sz w:val="28"/>
          <w:szCs w:val="28"/>
          <w:lang w:val="en-US"/>
        </w:rPr>
        <w:t>I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5381E8C3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</w:t>
      </w:r>
      <w:r w:rsidR="009C16B2">
        <w:rPr>
          <w:b/>
          <w:bCs/>
          <w:sz w:val="28"/>
          <w:szCs w:val="28"/>
        </w:rPr>
        <w:t>3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948C7D9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="00597C19">
        <w:rPr>
          <w:b/>
          <w:bCs/>
          <w:sz w:val="28"/>
          <w:szCs w:val="28"/>
        </w:rPr>
        <w:t xml:space="preserve"> и организатор</w:t>
      </w:r>
      <w:r w:rsidRPr="00905152">
        <w:rPr>
          <w:b/>
          <w:bCs/>
          <w:sz w:val="28"/>
          <w:szCs w:val="28"/>
        </w:rPr>
        <w:t xml:space="preserve">: </w:t>
      </w:r>
      <w:r w:rsidR="00597C19" w:rsidRPr="00597C19">
        <w:rPr>
          <w:sz w:val="28"/>
          <w:szCs w:val="28"/>
        </w:rPr>
        <w:t xml:space="preserve">Региональная общественная организация </w:t>
      </w:r>
      <w:r w:rsidR="00597C19">
        <w:rPr>
          <w:b/>
          <w:bCs/>
          <w:sz w:val="28"/>
          <w:szCs w:val="28"/>
        </w:rPr>
        <w:t>«</w:t>
      </w:r>
      <w:r w:rsidRPr="004207D5">
        <w:rPr>
          <w:bCs/>
          <w:sz w:val="28"/>
          <w:szCs w:val="28"/>
        </w:rPr>
        <w:t>Пермск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краев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о</w:t>
      </w:r>
      <w:r w:rsidR="00597C19">
        <w:rPr>
          <w:bCs/>
          <w:sz w:val="28"/>
          <w:szCs w:val="28"/>
        </w:rPr>
        <w:t>тделение</w:t>
      </w:r>
      <w:r w:rsidRPr="004207D5">
        <w:rPr>
          <w:bCs/>
          <w:sz w:val="28"/>
          <w:szCs w:val="28"/>
        </w:rPr>
        <w:t xml:space="preserve"> </w:t>
      </w:r>
      <w:r w:rsidR="00597C19">
        <w:rPr>
          <w:bCs/>
          <w:sz w:val="28"/>
          <w:szCs w:val="28"/>
        </w:rPr>
        <w:t>Общероссийской общественной организации «</w:t>
      </w:r>
      <w:r w:rsidRPr="004207D5">
        <w:rPr>
          <w:bCs/>
          <w:sz w:val="28"/>
          <w:szCs w:val="28"/>
        </w:rPr>
        <w:t>Союз журналистов России</w:t>
      </w:r>
      <w:r w:rsidR="00597C19">
        <w:rPr>
          <w:bCs/>
          <w:sz w:val="28"/>
          <w:szCs w:val="28"/>
        </w:rPr>
        <w:t>»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23A9314A" w14:textId="6F14AD40" w:rsidR="00734D0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</w:t>
      </w:r>
      <w:r w:rsidR="00F56C0B">
        <w:rPr>
          <w:b/>
          <w:sz w:val="28"/>
          <w:szCs w:val="28"/>
        </w:rPr>
        <w:t>ё</w:t>
      </w:r>
      <w:r w:rsidRPr="00627DB4">
        <w:rPr>
          <w:b/>
          <w:sz w:val="28"/>
          <w:szCs w:val="28"/>
        </w:rPr>
        <w:t>ры:</w:t>
      </w:r>
      <w:r>
        <w:rPr>
          <w:bCs/>
          <w:sz w:val="28"/>
          <w:szCs w:val="28"/>
        </w:rPr>
        <w:t xml:space="preserve"> </w:t>
      </w:r>
    </w:p>
    <w:p w14:paraId="7845B676" w14:textId="6824A0CF" w:rsidR="00734D04" w:rsidRDefault="00627DB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губернатора Пермского края, </w:t>
      </w:r>
    </w:p>
    <w:p w14:paraId="603A26F9" w14:textId="0A9168C4" w:rsidR="009A36B7" w:rsidRDefault="009A36B7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культуры Пермского края,</w:t>
      </w:r>
    </w:p>
    <w:p w14:paraId="0CD8FCAE" w14:textId="234E2DEB" w:rsidR="00534092" w:rsidRDefault="007E42A7" w:rsidP="00627DB4">
      <w:pPr>
        <w:rPr>
          <w:bCs/>
          <w:color w:val="000000" w:themeColor="text1"/>
          <w:sz w:val="28"/>
          <w:szCs w:val="28"/>
        </w:rPr>
      </w:pPr>
      <w:r w:rsidRPr="00F56C0B">
        <w:rPr>
          <w:bCs/>
          <w:color w:val="000000" w:themeColor="text1"/>
          <w:sz w:val="28"/>
          <w:szCs w:val="28"/>
        </w:rPr>
        <w:t>А</w:t>
      </w:r>
      <w:r w:rsidR="00734D04" w:rsidRPr="00F56C0B">
        <w:rPr>
          <w:bCs/>
          <w:color w:val="000000" w:themeColor="text1"/>
          <w:sz w:val="28"/>
          <w:szCs w:val="28"/>
        </w:rPr>
        <w:t xml:space="preserve">дминистрация </w:t>
      </w:r>
      <w:r w:rsidR="00534092">
        <w:rPr>
          <w:bCs/>
          <w:color w:val="000000" w:themeColor="text1"/>
          <w:sz w:val="28"/>
          <w:szCs w:val="28"/>
        </w:rPr>
        <w:t>Березниковского городского округа</w:t>
      </w:r>
      <w:r w:rsidR="00734D04" w:rsidRPr="00F56C0B">
        <w:rPr>
          <w:bCs/>
          <w:color w:val="000000" w:themeColor="text1"/>
          <w:sz w:val="28"/>
          <w:szCs w:val="28"/>
        </w:rPr>
        <w:t>,</w:t>
      </w:r>
    </w:p>
    <w:p w14:paraId="1A2F8CB5" w14:textId="76AB99D2" w:rsidR="00597C19" w:rsidRDefault="00F56C0B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97C19">
        <w:rPr>
          <w:bCs/>
          <w:sz w:val="28"/>
          <w:szCs w:val="28"/>
        </w:rPr>
        <w:t>едакция газеты «</w:t>
      </w:r>
      <w:r w:rsidR="00534092">
        <w:rPr>
          <w:bCs/>
          <w:sz w:val="28"/>
          <w:szCs w:val="28"/>
        </w:rPr>
        <w:t>Березниковский рабочий</w:t>
      </w:r>
      <w:r w:rsidR="00597C19">
        <w:rPr>
          <w:bCs/>
          <w:sz w:val="28"/>
          <w:szCs w:val="28"/>
        </w:rPr>
        <w:t>»</w:t>
      </w:r>
    </w:p>
    <w:p w14:paraId="5591DBAD" w14:textId="57A54D4B" w:rsidR="00597C19" w:rsidRDefault="00597C19" w:rsidP="00627DB4">
      <w:pPr>
        <w:rPr>
          <w:bCs/>
          <w:sz w:val="28"/>
          <w:szCs w:val="28"/>
        </w:rPr>
      </w:pPr>
    </w:p>
    <w:p w14:paraId="7B932117" w14:textId="7D3D42F9" w:rsidR="00597C19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 xml:space="preserve">Место проведения фестиваля: </w:t>
      </w:r>
      <w:r w:rsidR="007E42A7" w:rsidRPr="007E42A7">
        <w:rPr>
          <w:bCs/>
          <w:sz w:val="28"/>
          <w:szCs w:val="28"/>
        </w:rPr>
        <w:t xml:space="preserve">Пермский край, </w:t>
      </w:r>
      <w:r>
        <w:rPr>
          <w:bCs/>
          <w:sz w:val="28"/>
          <w:szCs w:val="28"/>
        </w:rPr>
        <w:t xml:space="preserve">г. </w:t>
      </w:r>
      <w:r w:rsidR="00534092">
        <w:rPr>
          <w:bCs/>
          <w:sz w:val="28"/>
          <w:szCs w:val="28"/>
        </w:rPr>
        <w:t>Березники</w:t>
      </w:r>
      <w:r>
        <w:rPr>
          <w:bCs/>
          <w:sz w:val="28"/>
          <w:szCs w:val="28"/>
        </w:rPr>
        <w:t xml:space="preserve"> </w:t>
      </w:r>
    </w:p>
    <w:p w14:paraId="2303388C" w14:textId="6AF82455" w:rsidR="00597C19" w:rsidRPr="00627DB4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>Даты проведения фестиваля:</w:t>
      </w:r>
      <w:r>
        <w:rPr>
          <w:bCs/>
          <w:sz w:val="28"/>
          <w:szCs w:val="28"/>
        </w:rPr>
        <w:t xml:space="preserve"> </w:t>
      </w:r>
      <w:r w:rsidR="009F73E6">
        <w:rPr>
          <w:bCs/>
          <w:sz w:val="28"/>
          <w:szCs w:val="28"/>
        </w:rPr>
        <w:t>30 июня – 1 июля</w:t>
      </w:r>
      <w:r>
        <w:rPr>
          <w:bCs/>
          <w:sz w:val="28"/>
          <w:szCs w:val="28"/>
        </w:rPr>
        <w:t xml:space="preserve"> 202</w:t>
      </w:r>
      <w:r w:rsidR="0053409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</w:t>
      </w:r>
      <w:r w:rsidRPr="00905152">
        <w:rPr>
          <w:sz w:val="28"/>
          <w:szCs w:val="28"/>
        </w:rPr>
        <w:lastRenderedPageBreak/>
        <w:t>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743DED" w:rsidRDefault="001E7393" w:rsidP="001E7393">
      <w:pPr>
        <w:jc w:val="both"/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изданий</w:t>
      </w:r>
      <w:r w:rsidRPr="00743DED">
        <w:rPr>
          <w:sz w:val="28"/>
          <w:szCs w:val="28"/>
          <w:u w:val="single"/>
        </w:rPr>
        <w:t>:</w:t>
      </w:r>
    </w:p>
    <w:p w14:paraId="31577BF0" w14:textId="2587901C" w:rsidR="00272B55" w:rsidRPr="00272B55" w:rsidRDefault="001E7393" w:rsidP="00272B55">
      <w:pPr>
        <w:spacing w:after="160" w:line="259" w:lineRule="auto"/>
      </w:pPr>
      <w:r w:rsidRPr="00272B55">
        <w:rPr>
          <w:sz w:val="28"/>
          <w:szCs w:val="28"/>
        </w:rPr>
        <w:t>1.</w:t>
      </w:r>
      <w:r w:rsidR="007C53DC" w:rsidRPr="00272B55">
        <w:rPr>
          <w:sz w:val="28"/>
          <w:szCs w:val="28"/>
        </w:rPr>
        <w:t xml:space="preserve"> </w:t>
      </w:r>
      <w:r w:rsidR="00DA6074" w:rsidRPr="00272B55">
        <w:rPr>
          <w:sz w:val="28"/>
          <w:szCs w:val="28"/>
        </w:rPr>
        <w:t>«Лучшая газета года» (для территорий с населением до 20 тыс. человек</w:t>
      </w:r>
      <w:r w:rsidR="00272B55" w:rsidRPr="00272B55">
        <w:rPr>
          <w:sz w:val="28"/>
          <w:szCs w:val="28"/>
        </w:rPr>
        <w:t>)</w:t>
      </w:r>
      <w:r w:rsidR="00272B55" w:rsidRPr="00272B55">
        <w:t xml:space="preserve"> </w:t>
      </w:r>
    </w:p>
    <w:p w14:paraId="09BA8D51" w14:textId="54CC013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>Берёзовка</w:t>
      </w:r>
    </w:p>
    <w:p w14:paraId="125F12F5" w14:textId="65445695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Гайны </w:t>
      </w:r>
    </w:p>
    <w:p w14:paraId="6466F5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Большая Соснова </w:t>
      </w:r>
    </w:p>
    <w:p w14:paraId="5CDAA310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Гремячинск </w:t>
      </w:r>
    </w:p>
    <w:p w14:paraId="4AAE735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Елово </w:t>
      </w:r>
    </w:p>
    <w:p w14:paraId="218C3C0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Ильинский </w:t>
      </w:r>
    </w:p>
    <w:p w14:paraId="1BE7CDCF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Кишерть </w:t>
      </w:r>
    </w:p>
    <w:p w14:paraId="26CF3BF1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Коса </w:t>
      </w:r>
    </w:p>
    <w:p w14:paraId="773B59CC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Кочёво </w:t>
      </w:r>
    </w:p>
    <w:p w14:paraId="3AF0F1BA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Красновишерск </w:t>
      </w:r>
    </w:p>
    <w:p w14:paraId="487647E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Орда </w:t>
      </w:r>
    </w:p>
    <w:p w14:paraId="7CB179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Оханск </w:t>
      </w:r>
    </w:p>
    <w:p w14:paraId="3F84A021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Сива </w:t>
      </w:r>
    </w:p>
    <w:p w14:paraId="5DFFE7C8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Суксун </w:t>
      </w:r>
    </w:p>
    <w:p w14:paraId="3D6BBCAC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Уинское  </w:t>
      </w:r>
    </w:p>
    <w:p w14:paraId="6931E43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Частые </w:t>
      </w:r>
    </w:p>
    <w:p w14:paraId="3A0D8BC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Юрла </w:t>
      </w:r>
    </w:p>
    <w:p w14:paraId="34B8B4DA" w14:textId="77777777" w:rsidR="00272B55" w:rsidRPr="009339E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Юсьва </w:t>
      </w:r>
    </w:p>
    <w:p w14:paraId="71C5EDC0" w14:textId="0D34BB2C" w:rsidR="007C53DC" w:rsidRPr="00272B55" w:rsidRDefault="00DA6074" w:rsidP="007C53DC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 xml:space="preserve">2.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Pr="00272B55">
        <w:rPr>
          <w:sz w:val="28"/>
          <w:szCs w:val="28"/>
        </w:rPr>
        <w:t xml:space="preserve">от 20 тыс. </w:t>
      </w:r>
      <w:r w:rsidR="007C53DC" w:rsidRPr="00272B55">
        <w:rPr>
          <w:sz w:val="28"/>
          <w:szCs w:val="28"/>
        </w:rPr>
        <w:t xml:space="preserve">до 50 тыс. человек) </w:t>
      </w:r>
    </w:p>
    <w:p w14:paraId="3C5FA919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Александровск</w:t>
      </w:r>
    </w:p>
    <w:p w14:paraId="3CE70830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Барда</w:t>
      </w:r>
    </w:p>
    <w:p w14:paraId="0631E6B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Верещагино</w:t>
      </w:r>
    </w:p>
    <w:p w14:paraId="436BD23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Горнозаводск</w:t>
      </w:r>
    </w:p>
    <w:p w14:paraId="1A6B7CFE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Губаха</w:t>
      </w:r>
    </w:p>
    <w:p w14:paraId="28A6D1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Карагай</w:t>
      </w:r>
    </w:p>
    <w:p w14:paraId="22D026AC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Кизел</w:t>
      </w:r>
    </w:p>
    <w:p w14:paraId="0EA2603C" w14:textId="2950F134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Куеда </w:t>
      </w:r>
    </w:p>
    <w:p w14:paraId="214219FB" w14:textId="65A279C8" w:rsidR="00EE4541" w:rsidRDefault="00EE4541" w:rsidP="00272B55">
      <w:pPr>
        <w:pStyle w:val="a5"/>
        <w:numPr>
          <w:ilvl w:val="0"/>
          <w:numId w:val="3"/>
        </w:numPr>
        <w:spacing w:after="160" w:line="259" w:lineRule="auto"/>
      </w:pPr>
      <w:r>
        <w:t>Нытва</w:t>
      </w:r>
    </w:p>
    <w:p w14:paraId="06529027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Октябрьский</w:t>
      </w:r>
    </w:p>
    <w:p w14:paraId="2870DE0B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Оса </w:t>
      </w:r>
    </w:p>
    <w:p w14:paraId="0D03167A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Очёр</w:t>
      </w:r>
    </w:p>
    <w:p w14:paraId="4A820E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Чердынь</w:t>
      </w:r>
    </w:p>
    <w:p w14:paraId="7A83744F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Чернушка </w:t>
      </w:r>
    </w:p>
    <w:p w14:paraId="3F609045" w14:textId="34F0185E" w:rsidR="001E7393" w:rsidRPr="00272B55" w:rsidRDefault="00DA6074" w:rsidP="001E7393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>3</w:t>
      </w:r>
      <w:r w:rsidR="001E7393" w:rsidRPr="00272B55">
        <w:rPr>
          <w:sz w:val="28"/>
          <w:szCs w:val="28"/>
        </w:rPr>
        <w:t xml:space="preserve">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="00F56C0B" w:rsidRPr="00272B55">
        <w:rPr>
          <w:sz w:val="28"/>
          <w:szCs w:val="28"/>
        </w:rPr>
        <w:t>более</w:t>
      </w:r>
      <w:r w:rsidR="007C53DC" w:rsidRPr="00272B55">
        <w:rPr>
          <w:sz w:val="28"/>
          <w:szCs w:val="28"/>
        </w:rPr>
        <w:t xml:space="preserve"> 50 тыс. человек)</w:t>
      </w:r>
    </w:p>
    <w:p w14:paraId="19CF03E1" w14:textId="3D9A3DEE" w:rsidR="00F72014" w:rsidRDefault="00F72014" w:rsidP="00272B55">
      <w:pPr>
        <w:pStyle w:val="a5"/>
        <w:numPr>
          <w:ilvl w:val="0"/>
          <w:numId w:val="4"/>
        </w:numPr>
        <w:spacing w:after="160" w:line="259" w:lineRule="auto"/>
      </w:pPr>
      <w:r>
        <w:t>Березники</w:t>
      </w:r>
    </w:p>
    <w:p w14:paraId="0002A487" w14:textId="65697589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Добрянка</w:t>
      </w:r>
    </w:p>
    <w:p w14:paraId="006E8512" w14:textId="2526E28C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Краснокамск</w:t>
      </w:r>
    </w:p>
    <w:p w14:paraId="5FCDD61F" w14:textId="2A8FC038" w:rsidR="00EE4541" w:rsidRDefault="00EE4541" w:rsidP="00272B55">
      <w:pPr>
        <w:pStyle w:val="a5"/>
        <w:numPr>
          <w:ilvl w:val="0"/>
          <w:numId w:val="4"/>
        </w:numPr>
        <w:spacing w:after="160" w:line="259" w:lineRule="auto"/>
      </w:pPr>
      <w:r>
        <w:t>Кудымкар</w:t>
      </w:r>
    </w:p>
    <w:p w14:paraId="2AF3B598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Кунгур</w:t>
      </w:r>
    </w:p>
    <w:p w14:paraId="628A566A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 xml:space="preserve">Лысьва </w:t>
      </w:r>
    </w:p>
    <w:p w14:paraId="66CDF904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Пермский район</w:t>
      </w:r>
    </w:p>
    <w:p w14:paraId="06D6F196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Соликамск</w:t>
      </w:r>
    </w:p>
    <w:p w14:paraId="7EFEC6E1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Чайковский</w:t>
      </w:r>
    </w:p>
    <w:p w14:paraId="0F209935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Чусовой</w:t>
      </w:r>
    </w:p>
    <w:p w14:paraId="768B7D61" w14:textId="4CA2702C" w:rsidR="001E7393" w:rsidRPr="00B4635D" w:rsidRDefault="00DA6074" w:rsidP="001E73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Корпоративная газета года</w:t>
      </w:r>
    </w:p>
    <w:p w14:paraId="6055FC08" w14:textId="373E7537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 xml:space="preserve">. Лучший дизайн </w:t>
      </w:r>
    </w:p>
    <w:p w14:paraId="5DB29A3E" w14:textId="5A9C229B" w:rsidR="00AD3390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Лучший специальный журналистский проект</w:t>
      </w:r>
    </w:p>
    <w:p w14:paraId="27D42679" w14:textId="1CDE9690" w:rsidR="001E7393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 xml:space="preserve">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="001E7393" w:rsidRPr="00B4635D">
        <w:rPr>
          <w:sz w:val="28"/>
          <w:szCs w:val="28"/>
        </w:rPr>
        <w:t>молодежной аудиторией</w:t>
      </w:r>
    </w:p>
    <w:p w14:paraId="2AB4831D" w14:textId="7693A916" w:rsidR="00B713CC" w:rsidRDefault="00DA6074" w:rsidP="001E7393">
      <w:pPr>
        <w:rPr>
          <w:sz w:val="28"/>
          <w:szCs w:val="28"/>
        </w:rPr>
      </w:pPr>
      <w:r w:rsidRPr="00272B55">
        <w:rPr>
          <w:sz w:val="28"/>
          <w:szCs w:val="28"/>
        </w:rPr>
        <w:t>8</w:t>
      </w:r>
      <w:r w:rsidR="00B713CC" w:rsidRPr="00272B55">
        <w:rPr>
          <w:sz w:val="28"/>
          <w:szCs w:val="28"/>
        </w:rPr>
        <w:t xml:space="preserve">. </w:t>
      </w:r>
      <w:r w:rsidR="007373FE" w:rsidRPr="00272B55">
        <w:rPr>
          <w:sz w:val="28"/>
          <w:szCs w:val="28"/>
        </w:rPr>
        <w:t>Креатив в рекламе</w:t>
      </w:r>
    </w:p>
    <w:p w14:paraId="10D4C3A8" w14:textId="0F1C6700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743DED" w:rsidRDefault="001E7393" w:rsidP="001E7393">
      <w:pPr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журналистов</w:t>
      </w:r>
      <w:r w:rsidRPr="00743DED">
        <w:rPr>
          <w:sz w:val="28"/>
          <w:szCs w:val="28"/>
          <w:u w:val="single"/>
        </w:rPr>
        <w:t>:</w:t>
      </w:r>
    </w:p>
    <w:p w14:paraId="3A301CA6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Верность профессии</w:t>
      </w:r>
    </w:p>
    <w:p w14:paraId="1084883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Жизнь села</w:t>
      </w:r>
    </w:p>
    <w:p w14:paraId="62CCEBD5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Журналистское расследование</w:t>
      </w:r>
    </w:p>
    <w:p w14:paraId="1A94C99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Культура</w:t>
      </w:r>
    </w:p>
    <w:p w14:paraId="0C9F7408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Мастер зарисовки</w:t>
      </w:r>
    </w:p>
    <w:p w14:paraId="6B928A5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Надежда</w:t>
      </w:r>
    </w:p>
    <w:p w14:paraId="006F398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Политика и местное самоуправление</w:t>
      </w:r>
    </w:p>
    <w:p w14:paraId="00523E54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Право</w:t>
      </w:r>
    </w:p>
    <w:p w14:paraId="19EBF55E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Публицист</w:t>
      </w:r>
    </w:p>
    <w:p w14:paraId="75940622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Репортёр</w:t>
      </w:r>
    </w:p>
    <w:p w14:paraId="71B988B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Социальная журналистика</w:t>
      </w:r>
    </w:p>
    <w:p w14:paraId="2CF2B22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Фоторепортёр</w:t>
      </w:r>
    </w:p>
    <w:p w14:paraId="3117FC4B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Экология</w:t>
      </w:r>
    </w:p>
    <w:p w14:paraId="06E6B201" w14:textId="578C013A" w:rsidR="009501E2" w:rsidRP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Экономика и бизнес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700CD9FA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</w:t>
      </w:r>
      <w:r w:rsidR="00734D04">
        <w:rPr>
          <w:sz w:val="28"/>
          <w:szCs w:val="28"/>
        </w:rPr>
        <w:t>2</w:t>
      </w:r>
      <w:r w:rsidR="00534092">
        <w:rPr>
          <w:sz w:val="28"/>
          <w:szCs w:val="28"/>
        </w:rPr>
        <w:t>2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</w:t>
      </w:r>
      <w:r w:rsidR="00534092">
        <w:rPr>
          <w:sz w:val="28"/>
          <w:szCs w:val="28"/>
        </w:rPr>
        <w:t>3</w:t>
      </w:r>
      <w:r w:rsidRPr="00905152">
        <w:rPr>
          <w:sz w:val="28"/>
          <w:szCs w:val="28"/>
        </w:rPr>
        <w:t xml:space="preserve"> года. </w:t>
      </w:r>
    </w:p>
    <w:p w14:paraId="7C39F2B9" w14:textId="3A6104E7" w:rsidR="001E7393" w:rsidRPr="00272B55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</w:t>
      </w:r>
      <w:bookmarkStart w:id="0" w:name="_Hlk94089960"/>
      <w:r w:rsidR="001E7393" w:rsidRPr="00272B55">
        <w:rPr>
          <w:sz w:val="28"/>
          <w:szCs w:val="28"/>
        </w:rPr>
        <w:t>«</w:t>
      </w:r>
      <w:r w:rsidR="00811564" w:rsidRPr="00272B55">
        <w:rPr>
          <w:sz w:val="28"/>
          <w:szCs w:val="28"/>
        </w:rPr>
        <w:t>Лучшая</w:t>
      </w:r>
      <w:r w:rsidRPr="00272B55">
        <w:rPr>
          <w:sz w:val="28"/>
          <w:szCs w:val="28"/>
        </w:rPr>
        <w:t xml:space="preserve"> г</w:t>
      </w:r>
      <w:r w:rsidR="001E7393" w:rsidRPr="00272B55">
        <w:rPr>
          <w:sz w:val="28"/>
          <w:szCs w:val="28"/>
        </w:rPr>
        <w:t>азета</w:t>
      </w:r>
      <w:r w:rsidR="00811564" w:rsidRPr="00272B55">
        <w:rPr>
          <w:sz w:val="28"/>
          <w:szCs w:val="28"/>
        </w:rPr>
        <w:t xml:space="preserve"> года</w:t>
      </w:r>
      <w:r w:rsidR="001E7393" w:rsidRPr="00272B55">
        <w:rPr>
          <w:sz w:val="28"/>
          <w:szCs w:val="28"/>
        </w:rPr>
        <w:t xml:space="preserve">» </w:t>
      </w:r>
      <w:bookmarkEnd w:id="0"/>
      <w:r w:rsidR="001E7393" w:rsidRPr="00272B55">
        <w:rPr>
          <w:sz w:val="28"/>
          <w:szCs w:val="28"/>
        </w:rPr>
        <w:t xml:space="preserve">представляется </w:t>
      </w:r>
      <w:r w:rsidR="00811564" w:rsidRPr="00272B55">
        <w:rPr>
          <w:sz w:val="28"/>
          <w:szCs w:val="28"/>
        </w:rPr>
        <w:t xml:space="preserve">три </w:t>
      </w:r>
      <w:r w:rsidR="001E7393" w:rsidRPr="00272B55">
        <w:rPr>
          <w:sz w:val="28"/>
          <w:szCs w:val="28"/>
        </w:rPr>
        <w:t>номер</w:t>
      </w:r>
      <w:r w:rsidR="00811564" w:rsidRPr="00272B55">
        <w:rPr>
          <w:sz w:val="28"/>
          <w:szCs w:val="28"/>
        </w:rPr>
        <w:t xml:space="preserve">а </w:t>
      </w:r>
      <w:r w:rsidRPr="00272B55">
        <w:rPr>
          <w:sz w:val="28"/>
          <w:szCs w:val="28"/>
        </w:rPr>
        <w:t>издания</w:t>
      </w:r>
      <w:r w:rsidR="001E7393" w:rsidRPr="00272B5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BE03186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</w:t>
      </w:r>
      <w:r w:rsidRPr="00743DED">
        <w:rPr>
          <w:b/>
          <w:bCs/>
          <w:sz w:val="28"/>
          <w:szCs w:val="28"/>
        </w:rPr>
        <w:t xml:space="preserve"> </w:t>
      </w:r>
      <w:r w:rsidR="00743DED" w:rsidRPr="009C14A0">
        <w:rPr>
          <w:sz w:val="28"/>
          <w:szCs w:val="28"/>
        </w:rPr>
        <w:t>лауреатом либо дипломантом</w:t>
      </w:r>
      <w:r w:rsidRPr="009C14A0">
        <w:rPr>
          <w:sz w:val="28"/>
          <w:szCs w:val="28"/>
        </w:rPr>
        <w:t xml:space="preserve"> может</w:t>
      </w:r>
      <w:r w:rsidRPr="002D4538">
        <w:rPr>
          <w:sz w:val="28"/>
          <w:szCs w:val="28"/>
        </w:rPr>
        <w:t xml:space="preserve"> быть признан только в одной.</w:t>
      </w:r>
    </w:p>
    <w:p w14:paraId="62AF2E84" w14:textId="7D6E61A1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</w:t>
      </w:r>
      <w:r w:rsidR="00B50D71" w:rsidRPr="00272B55">
        <w:rPr>
          <w:sz w:val="28"/>
          <w:szCs w:val="28"/>
        </w:rPr>
        <w:t>«Лучшая газета года»</w:t>
      </w:r>
      <w:r w:rsidR="001E7393" w:rsidRPr="00272B55">
        <w:rPr>
          <w:sz w:val="28"/>
          <w:szCs w:val="28"/>
        </w:rPr>
        <w:t xml:space="preserve">, </w:t>
      </w:r>
      <w:r w:rsidR="001E7393" w:rsidRPr="00905152">
        <w:rPr>
          <w:sz w:val="28"/>
          <w:szCs w:val="28"/>
        </w:rPr>
        <w:t>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</w:t>
      </w:r>
      <w:r w:rsidR="001E7393" w:rsidRPr="00905152">
        <w:rPr>
          <w:sz w:val="28"/>
          <w:szCs w:val="28"/>
        </w:rPr>
        <w:lastRenderedPageBreak/>
        <w:t xml:space="preserve">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4AC7C6BA" w14:textId="54EC654A" w:rsidR="00743DED" w:rsidRPr="009C14A0" w:rsidRDefault="00743DED" w:rsidP="001E7393">
      <w:pPr>
        <w:ind w:firstLine="709"/>
        <w:jc w:val="both"/>
        <w:rPr>
          <w:sz w:val="28"/>
          <w:szCs w:val="28"/>
        </w:rPr>
      </w:pPr>
      <w:r w:rsidRPr="009C14A0">
        <w:rPr>
          <w:sz w:val="28"/>
          <w:szCs w:val="28"/>
        </w:rPr>
        <w:t>Для участников в номинации «Верность профессии» требуемый стаж работы в журналистике – не менее 30 лет.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5472B54B" w:rsidR="00295C20" w:rsidRPr="00743DED" w:rsidRDefault="00295C20" w:rsidP="00295C20">
      <w:pPr>
        <w:ind w:firstLine="709"/>
        <w:jc w:val="both"/>
        <w:rPr>
          <w:iCs/>
          <w:sz w:val="28"/>
          <w:szCs w:val="28"/>
        </w:rPr>
      </w:pPr>
      <w:r w:rsidRPr="00743DED">
        <w:rPr>
          <w:iCs/>
          <w:sz w:val="28"/>
          <w:szCs w:val="28"/>
        </w:rPr>
        <w:t>Все конкурсные работы должны быть</w:t>
      </w:r>
      <w:r w:rsidR="005C4BDA" w:rsidRPr="00743DED">
        <w:rPr>
          <w:iCs/>
          <w:sz w:val="28"/>
          <w:szCs w:val="28"/>
        </w:rPr>
        <w:t xml:space="preserve"> загружены </w:t>
      </w:r>
      <w:r w:rsidRPr="00743DED">
        <w:rPr>
          <w:iCs/>
          <w:sz w:val="28"/>
          <w:szCs w:val="28"/>
        </w:rPr>
        <w:t xml:space="preserve">в pdf-формате </w:t>
      </w:r>
      <w:r w:rsidR="00734D04" w:rsidRPr="00743DED">
        <w:rPr>
          <w:iCs/>
          <w:sz w:val="28"/>
          <w:szCs w:val="28"/>
        </w:rPr>
        <w:t xml:space="preserve">или в виде активных ссылок через специальную форму </w:t>
      </w:r>
      <w:r w:rsidR="005C4BDA" w:rsidRPr="00743DED">
        <w:rPr>
          <w:iCs/>
          <w:sz w:val="28"/>
          <w:szCs w:val="28"/>
        </w:rPr>
        <w:t>на сайт</w:t>
      </w:r>
      <w:r w:rsidR="00734D04" w:rsidRPr="00743DED">
        <w:rPr>
          <w:iCs/>
          <w:sz w:val="28"/>
          <w:szCs w:val="28"/>
        </w:rPr>
        <w:t>е</w:t>
      </w:r>
      <w:r w:rsidR="005C4BDA" w:rsidRPr="00743DED">
        <w:rPr>
          <w:iCs/>
          <w:sz w:val="28"/>
          <w:szCs w:val="28"/>
        </w:rPr>
        <w:t xml:space="preserve"> </w:t>
      </w:r>
      <w:hyperlink r:id="rId5" w:history="1">
        <w:r w:rsidR="005C4BDA" w:rsidRPr="00743DED">
          <w:rPr>
            <w:rStyle w:val="a3"/>
            <w:iCs/>
            <w:sz w:val="28"/>
            <w:szCs w:val="28"/>
            <w:lang w:val="en-US"/>
          </w:rPr>
          <w:t>perminfo</w:t>
        </w:r>
        <w:r w:rsidR="005C4BDA" w:rsidRPr="00743DED">
          <w:rPr>
            <w:rStyle w:val="a3"/>
            <w:iCs/>
            <w:sz w:val="28"/>
            <w:szCs w:val="28"/>
          </w:rPr>
          <w:t>.</w:t>
        </w:r>
        <w:r w:rsidR="005C4BDA" w:rsidRPr="00743DED">
          <w:rPr>
            <w:rStyle w:val="a3"/>
            <w:iCs/>
            <w:sz w:val="28"/>
            <w:szCs w:val="28"/>
            <w:lang w:val="en-US"/>
          </w:rPr>
          <w:t>com</w:t>
        </w:r>
      </w:hyperlink>
      <w:r w:rsidR="005C4BDA" w:rsidRPr="00743DED">
        <w:rPr>
          <w:iCs/>
          <w:sz w:val="28"/>
          <w:szCs w:val="28"/>
        </w:rPr>
        <w:t xml:space="preserve"> </w:t>
      </w:r>
      <w:r w:rsidRPr="00743DED">
        <w:rPr>
          <w:iCs/>
          <w:sz w:val="28"/>
          <w:szCs w:val="28"/>
        </w:rPr>
        <w:t xml:space="preserve">не позднее </w:t>
      </w:r>
      <w:r w:rsidR="00C73367" w:rsidRPr="00743DED">
        <w:rPr>
          <w:iCs/>
          <w:sz w:val="28"/>
          <w:szCs w:val="28"/>
        </w:rPr>
        <w:t xml:space="preserve">18:00 </w:t>
      </w:r>
      <w:r w:rsidR="009C14A0">
        <w:rPr>
          <w:iCs/>
          <w:sz w:val="28"/>
          <w:szCs w:val="28"/>
        </w:rPr>
        <w:t>2</w:t>
      </w:r>
      <w:r w:rsidR="009501E2">
        <w:rPr>
          <w:iCs/>
          <w:sz w:val="28"/>
          <w:szCs w:val="28"/>
        </w:rPr>
        <w:t>0</w:t>
      </w:r>
      <w:r w:rsidRPr="00743DED">
        <w:rPr>
          <w:iCs/>
          <w:sz w:val="28"/>
          <w:szCs w:val="28"/>
        </w:rPr>
        <w:t xml:space="preserve"> апреля 20</w:t>
      </w:r>
      <w:r w:rsidR="005C4BDA" w:rsidRPr="00743DED">
        <w:rPr>
          <w:iCs/>
          <w:sz w:val="28"/>
          <w:szCs w:val="28"/>
        </w:rPr>
        <w:t>2</w:t>
      </w:r>
      <w:r w:rsidR="00534092">
        <w:rPr>
          <w:iCs/>
          <w:sz w:val="28"/>
          <w:szCs w:val="28"/>
        </w:rPr>
        <w:t>3</w:t>
      </w:r>
      <w:r w:rsidRPr="00743DED">
        <w:rPr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66EF5B64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</w:t>
      </w:r>
      <w:r w:rsidR="002B1562">
        <w:rPr>
          <w:bCs/>
          <w:iCs/>
          <w:sz w:val="28"/>
          <w:szCs w:val="28"/>
        </w:rPr>
        <w:t>–</w:t>
      </w:r>
      <w:r w:rsidR="00AA2529" w:rsidRPr="00905152">
        <w:rPr>
          <w:bCs/>
          <w:iCs/>
          <w:sz w:val="28"/>
          <w:szCs w:val="28"/>
        </w:rPr>
        <w:t xml:space="preserve">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14:paraId="67FC02EF" w14:textId="507D7177" w:rsidR="002C7D4F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5C"/>
    <w:multiLevelType w:val="hybridMultilevel"/>
    <w:tmpl w:val="4BCAE582"/>
    <w:lvl w:ilvl="0" w:tplc="6D64EC4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A5"/>
    <w:multiLevelType w:val="hybridMultilevel"/>
    <w:tmpl w:val="E5E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939"/>
    <w:multiLevelType w:val="hybridMultilevel"/>
    <w:tmpl w:val="BCFE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8D9"/>
    <w:multiLevelType w:val="hybridMultilevel"/>
    <w:tmpl w:val="B3D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16A69"/>
    <w:rsid w:val="00053A60"/>
    <w:rsid w:val="000E507C"/>
    <w:rsid w:val="001857B7"/>
    <w:rsid w:val="001E7393"/>
    <w:rsid w:val="00222D0E"/>
    <w:rsid w:val="00272B55"/>
    <w:rsid w:val="00295C20"/>
    <w:rsid w:val="002B1562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092"/>
    <w:rsid w:val="005346D5"/>
    <w:rsid w:val="00577A58"/>
    <w:rsid w:val="00597C19"/>
    <w:rsid w:val="005A653B"/>
    <w:rsid w:val="005C4BDA"/>
    <w:rsid w:val="005D6B84"/>
    <w:rsid w:val="00622289"/>
    <w:rsid w:val="00627DB4"/>
    <w:rsid w:val="006870BE"/>
    <w:rsid w:val="006D2991"/>
    <w:rsid w:val="006D2C9F"/>
    <w:rsid w:val="006F6E7A"/>
    <w:rsid w:val="00734D04"/>
    <w:rsid w:val="007373FE"/>
    <w:rsid w:val="00743DED"/>
    <w:rsid w:val="007C53DC"/>
    <w:rsid w:val="007E42A7"/>
    <w:rsid w:val="007F7EFB"/>
    <w:rsid w:val="0080474E"/>
    <w:rsid w:val="00811564"/>
    <w:rsid w:val="008979BA"/>
    <w:rsid w:val="008C63E2"/>
    <w:rsid w:val="00905152"/>
    <w:rsid w:val="009501E2"/>
    <w:rsid w:val="009A1AEB"/>
    <w:rsid w:val="009A36B7"/>
    <w:rsid w:val="009C14A0"/>
    <w:rsid w:val="009C16B2"/>
    <w:rsid w:val="009F73E6"/>
    <w:rsid w:val="00A75A3E"/>
    <w:rsid w:val="00A77E85"/>
    <w:rsid w:val="00A82342"/>
    <w:rsid w:val="00A91734"/>
    <w:rsid w:val="00AA2529"/>
    <w:rsid w:val="00AD3390"/>
    <w:rsid w:val="00B4635D"/>
    <w:rsid w:val="00B50D71"/>
    <w:rsid w:val="00B713CC"/>
    <w:rsid w:val="00C73367"/>
    <w:rsid w:val="00CD6495"/>
    <w:rsid w:val="00D94C90"/>
    <w:rsid w:val="00DA6074"/>
    <w:rsid w:val="00DC0A5E"/>
    <w:rsid w:val="00E44E1D"/>
    <w:rsid w:val="00E467E8"/>
    <w:rsid w:val="00E67976"/>
    <w:rsid w:val="00EA64AA"/>
    <w:rsid w:val="00EE4541"/>
    <w:rsid w:val="00F56C0B"/>
    <w:rsid w:val="00F72014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info.com/gazeta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6</cp:revision>
  <cp:lastPrinted>2022-01-28T12:04:00Z</cp:lastPrinted>
  <dcterms:created xsi:type="dcterms:W3CDTF">2023-03-14T09:35:00Z</dcterms:created>
  <dcterms:modified xsi:type="dcterms:W3CDTF">2023-03-31T11:59:00Z</dcterms:modified>
</cp:coreProperties>
</file>